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3A646" w14:textId="0D37B570" w:rsidR="00CF25E5" w:rsidRPr="00D451D7" w:rsidRDefault="00495443" w:rsidP="00445DB6">
      <w:pPr>
        <w:pStyle w:val="BodyTextIndent"/>
        <w:spacing w:after="240"/>
        <w:ind w:left="0"/>
        <w:jc w:val="center"/>
        <w:rPr>
          <w:rFonts w:ascii="Expressway Bk" w:hAnsi="Expressway Bk"/>
          <w:b/>
          <w:bCs/>
          <w:color w:val="015E8F"/>
          <w:sz w:val="22"/>
          <w:szCs w:val="22"/>
        </w:rPr>
      </w:pPr>
      <w:r>
        <w:rPr>
          <w:rFonts w:ascii="Expressway Bk" w:hAnsi="Expressway Bk"/>
          <w:b/>
          <w:bCs/>
          <w:color w:val="015E8F"/>
          <w:sz w:val="22"/>
          <w:szCs w:val="22"/>
        </w:rPr>
        <w:t>General Consulting</w:t>
      </w:r>
      <w:r w:rsidR="00173677">
        <w:rPr>
          <w:rFonts w:ascii="Expressway Bk" w:hAnsi="Expressway Bk"/>
          <w:b/>
          <w:bCs/>
          <w:color w:val="015E8F"/>
          <w:sz w:val="22"/>
          <w:szCs w:val="22"/>
        </w:rPr>
        <w:t xml:space="preserve"> </w:t>
      </w:r>
      <w:r w:rsidR="00CF25E5" w:rsidRPr="00D451D7">
        <w:rPr>
          <w:rFonts w:ascii="Expressway Bk" w:hAnsi="Expressway Bk"/>
          <w:b/>
          <w:bCs/>
          <w:color w:val="015E8F"/>
          <w:sz w:val="22"/>
          <w:szCs w:val="22"/>
        </w:rPr>
        <w:t>Investment Operations Associate</w:t>
      </w:r>
    </w:p>
    <w:p w14:paraId="17AEB289" w14:textId="77777777" w:rsidR="00CF25E5" w:rsidRPr="00D451D7" w:rsidRDefault="00CF25E5" w:rsidP="00445DB6">
      <w:pPr>
        <w:pStyle w:val="BodyTextIndent"/>
        <w:spacing w:after="0"/>
        <w:ind w:left="0"/>
        <w:jc w:val="both"/>
        <w:rPr>
          <w:rFonts w:ascii="Expressway Bk" w:hAnsi="Expressway Bk"/>
          <w:b/>
          <w:color w:val="015E8F"/>
          <w:sz w:val="22"/>
          <w:szCs w:val="22"/>
        </w:rPr>
      </w:pPr>
      <w:r w:rsidRPr="00D451D7">
        <w:rPr>
          <w:rFonts w:ascii="Expressway Bk" w:hAnsi="Expressway Bk"/>
          <w:b/>
          <w:color w:val="015E8F"/>
          <w:sz w:val="22"/>
          <w:szCs w:val="22"/>
        </w:rPr>
        <w:t>Position Summary:</w:t>
      </w:r>
    </w:p>
    <w:p w14:paraId="7FEE9509" w14:textId="77777777" w:rsidR="00445DB6" w:rsidRPr="00D451D7" w:rsidRDefault="00445DB6" w:rsidP="00445DB6">
      <w:pPr>
        <w:pStyle w:val="NoSpacing"/>
        <w:jc w:val="both"/>
        <w:rPr>
          <w:rFonts w:ascii="Expressway Bk" w:hAnsi="Expressway Bk"/>
        </w:rPr>
      </w:pPr>
    </w:p>
    <w:p w14:paraId="2403E2D9" w14:textId="0FB16276" w:rsidR="00CF25E5" w:rsidRDefault="00CF25E5" w:rsidP="00445DB6">
      <w:pPr>
        <w:pStyle w:val="NoSpacing"/>
        <w:jc w:val="both"/>
        <w:rPr>
          <w:rFonts w:ascii="Expressway Bk" w:hAnsi="Expressway Bk"/>
        </w:rPr>
      </w:pPr>
      <w:r w:rsidRPr="00D451D7">
        <w:rPr>
          <w:rFonts w:ascii="Expressway Bk" w:hAnsi="Expressway Bk"/>
        </w:rPr>
        <w:t xml:space="preserve">The Investment Operations Associate works for </w:t>
      </w:r>
      <w:r w:rsidR="00495443">
        <w:rPr>
          <w:rFonts w:ascii="Expressway Bk" w:hAnsi="Expressway Bk"/>
        </w:rPr>
        <w:t xml:space="preserve">Meketa’s General Consulting </w:t>
      </w:r>
      <w:r w:rsidRPr="00D451D7">
        <w:rPr>
          <w:rFonts w:ascii="Expressway Bk" w:hAnsi="Expressway Bk"/>
        </w:rPr>
        <w:t xml:space="preserve">group and will play an integral role in portfolio implementation for the firm’s discretionary clients.  These activities include daily portfolio monitoring, trade execution, settlement, documentation, and reconciliation of all transactions.  The Investment Operations Associate may process transactions for a variety of vehicle types including separate accounts, commingled funds, mutual funds, and limited partnerships. </w:t>
      </w:r>
    </w:p>
    <w:p w14:paraId="5BCA7B7F" w14:textId="01F08EBB" w:rsidR="00540A8C" w:rsidRDefault="00540A8C" w:rsidP="00445DB6">
      <w:pPr>
        <w:pStyle w:val="NoSpacing"/>
        <w:jc w:val="both"/>
        <w:rPr>
          <w:rFonts w:ascii="Expressway Bk" w:hAnsi="Expressway Bk"/>
        </w:rPr>
      </w:pPr>
    </w:p>
    <w:p w14:paraId="04A05C60" w14:textId="12027EB0" w:rsidR="00540A8C" w:rsidRDefault="00540A8C" w:rsidP="00445DB6">
      <w:pPr>
        <w:pStyle w:val="NoSpacing"/>
        <w:jc w:val="both"/>
        <w:rPr>
          <w:rFonts w:ascii="Expressway Bk" w:hAnsi="Expressway Bk"/>
        </w:rPr>
      </w:pPr>
      <w:r>
        <w:rPr>
          <w:rFonts w:ascii="Expressway Bk" w:hAnsi="Expressway Bk"/>
        </w:rPr>
        <w:t xml:space="preserve">The </w:t>
      </w:r>
      <w:r w:rsidRPr="00D451D7">
        <w:rPr>
          <w:rFonts w:ascii="Expressway Bk" w:hAnsi="Expressway Bk"/>
        </w:rPr>
        <w:t xml:space="preserve">Investment Operations Associate </w:t>
      </w:r>
      <w:r>
        <w:rPr>
          <w:rFonts w:ascii="Expressway Bk" w:hAnsi="Expressway Bk"/>
        </w:rPr>
        <w:t>will s</w:t>
      </w:r>
      <w:r w:rsidRPr="00540A8C">
        <w:rPr>
          <w:rFonts w:ascii="Expressway Bk" w:hAnsi="Expressway Bk"/>
        </w:rPr>
        <w:t xml:space="preserve">upport the trade execution process, working within Operations and with Client Teams to ensure </w:t>
      </w:r>
      <w:r>
        <w:rPr>
          <w:rFonts w:ascii="Expressway Bk" w:hAnsi="Expressway Bk"/>
        </w:rPr>
        <w:t xml:space="preserve">client </w:t>
      </w:r>
      <w:r w:rsidRPr="00540A8C">
        <w:rPr>
          <w:rFonts w:ascii="Expressway Bk" w:hAnsi="Expressway Bk"/>
        </w:rPr>
        <w:t>decisions are accurately recorded</w:t>
      </w:r>
      <w:r>
        <w:rPr>
          <w:rFonts w:ascii="Expressway Bk" w:hAnsi="Expressway Bk"/>
        </w:rPr>
        <w:t xml:space="preserve"> and executed with external Managers, Custodians and other related parties.</w:t>
      </w:r>
      <w:r w:rsidRPr="00540A8C">
        <w:rPr>
          <w:rFonts w:ascii="Expressway Bk" w:hAnsi="Expressway Bk"/>
        </w:rPr>
        <w:t xml:space="preserve"> </w:t>
      </w:r>
      <w:r>
        <w:rPr>
          <w:rFonts w:ascii="Expressway Bk" w:hAnsi="Expressway Bk"/>
        </w:rPr>
        <w:t>They will e</w:t>
      </w:r>
      <w:r w:rsidRPr="00540A8C">
        <w:rPr>
          <w:rFonts w:ascii="Expressway Bk" w:hAnsi="Expressway Bk"/>
        </w:rPr>
        <w:t>nsure excellent document storage with regards to investment information, trades, and client information</w:t>
      </w:r>
      <w:r>
        <w:rPr>
          <w:rFonts w:ascii="Expressway Bk" w:hAnsi="Expressway Bk"/>
        </w:rPr>
        <w:t xml:space="preserve"> and</w:t>
      </w:r>
      <w:r w:rsidRPr="00540A8C">
        <w:rPr>
          <w:rFonts w:ascii="Expressway Bk" w:hAnsi="Expressway Bk"/>
        </w:rPr>
        <w:t xml:space="preserve"> </w:t>
      </w:r>
      <w:r>
        <w:rPr>
          <w:rFonts w:ascii="Expressway Bk" w:hAnsi="Expressway Bk"/>
        </w:rPr>
        <w:t>s</w:t>
      </w:r>
      <w:r w:rsidRPr="00540A8C">
        <w:rPr>
          <w:rFonts w:ascii="Expressway Bk" w:hAnsi="Expressway Bk"/>
        </w:rPr>
        <w:t>erve as a liaison with custodial banks and investment manager back</w:t>
      </w:r>
      <w:r>
        <w:rPr>
          <w:rFonts w:ascii="Expressway Bk" w:hAnsi="Expressway Bk"/>
        </w:rPr>
        <w:t>-</w:t>
      </w:r>
      <w:r w:rsidRPr="00540A8C">
        <w:rPr>
          <w:rFonts w:ascii="Expressway Bk" w:hAnsi="Expressway Bk"/>
        </w:rPr>
        <w:t xml:space="preserve">offices. </w:t>
      </w:r>
      <w:r>
        <w:rPr>
          <w:rFonts w:ascii="Expressway Bk" w:hAnsi="Expressway Bk"/>
        </w:rPr>
        <w:t xml:space="preserve"> The employee will facilitate the post-trade reconciliation of all transactions and be an observer at internal client and investment committee meetings as needed. </w:t>
      </w:r>
    </w:p>
    <w:p w14:paraId="04C2D812" w14:textId="41E7CB82" w:rsidR="00933AEB" w:rsidRDefault="00933AEB" w:rsidP="00445DB6">
      <w:pPr>
        <w:pStyle w:val="NoSpacing"/>
        <w:jc w:val="both"/>
        <w:rPr>
          <w:rFonts w:ascii="Expressway Bk" w:hAnsi="Expressway Bk"/>
        </w:rPr>
      </w:pPr>
    </w:p>
    <w:p w14:paraId="74771111" w14:textId="1ED6581C" w:rsidR="00933AEB" w:rsidRPr="00D451D7" w:rsidRDefault="00933AEB" w:rsidP="00445DB6">
      <w:pPr>
        <w:pStyle w:val="NoSpacing"/>
        <w:jc w:val="both"/>
        <w:rPr>
          <w:rFonts w:ascii="Expressway Bk" w:hAnsi="Expressway Bk"/>
        </w:rPr>
      </w:pPr>
      <w:r>
        <w:rPr>
          <w:rFonts w:ascii="Expressway Bk" w:hAnsi="Expressway Bk"/>
        </w:rPr>
        <w:t>Success will be measured on e</w:t>
      </w:r>
      <w:r w:rsidRPr="00933AEB">
        <w:rPr>
          <w:rFonts w:ascii="Expressway Bk" w:hAnsi="Expressway Bk"/>
        </w:rPr>
        <w:t>ffective communication with client teams specifically</w:t>
      </w:r>
      <w:r>
        <w:rPr>
          <w:rFonts w:ascii="Expressway Bk" w:hAnsi="Expressway Bk"/>
        </w:rPr>
        <w:t xml:space="preserve">, </w:t>
      </w:r>
      <w:r w:rsidRPr="00933AEB">
        <w:rPr>
          <w:rFonts w:ascii="Expressway Bk" w:hAnsi="Expressway Bk"/>
        </w:rPr>
        <w:t>communication with investment analysts and consultants, strong attention to detail and focus on quality assurance of money movement</w:t>
      </w:r>
      <w:r>
        <w:rPr>
          <w:rFonts w:ascii="Expressway Bk" w:hAnsi="Expressway Bk"/>
        </w:rPr>
        <w:t xml:space="preserve"> as well as documentation of transactions. </w:t>
      </w:r>
    </w:p>
    <w:p w14:paraId="595F9975" w14:textId="77777777" w:rsidR="00445DB6" w:rsidRPr="00D451D7" w:rsidRDefault="00445DB6" w:rsidP="00445DB6">
      <w:pPr>
        <w:pStyle w:val="NoSpacing"/>
        <w:jc w:val="both"/>
        <w:rPr>
          <w:rFonts w:ascii="Expressway Bk" w:hAnsi="Expressway Bk"/>
        </w:rPr>
      </w:pPr>
    </w:p>
    <w:p w14:paraId="442277B2" w14:textId="77777777" w:rsidR="00CF25E5" w:rsidRPr="00D451D7" w:rsidRDefault="00CF25E5" w:rsidP="00445DB6">
      <w:pPr>
        <w:ind w:left="1440" w:hanging="1440"/>
        <w:jc w:val="both"/>
        <w:rPr>
          <w:rFonts w:ascii="Expressway Bk" w:hAnsi="Expressway Bk"/>
          <w:b/>
          <w:color w:val="015E8F"/>
          <w:sz w:val="22"/>
          <w:szCs w:val="22"/>
        </w:rPr>
      </w:pPr>
      <w:r w:rsidRPr="00D451D7">
        <w:rPr>
          <w:rFonts w:ascii="Expressway Bk" w:hAnsi="Expressway Bk"/>
          <w:b/>
          <w:color w:val="015E8F"/>
          <w:sz w:val="22"/>
          <w:szCs w:val="22"/>
        </w:rPr>
        <w:t>Responsibilities:</w:t>
      </w:r>
    </w:p>
    <w:p w14:paraId="7956D1D6" w14:textId="59AE97D3" w:rsidR="00CF25E5" w:rsidRPr="00D451D7" w:rsidRDefault="00CF25E5" w:rsidP="00445DB6">
      <w:pPr>
        <w:pStyle w:val="NoSpacing"/>
        <w:numPr>
          <w:ilvl w:val="0"/>
          <w:numId w:val="31"/>
        </w:numPr>
        <w:spacing w:before="60"/>
        <w:jc w:val="both"/>
        <w:rPr>
          <w:rFonts w:ascii="Expressway Bk" w:hAnsi="Expressway Bk"/>
        </w:rPr>
      </w:pPr>
      <w:r w:rsidRPr="00D451D7">
        <w:rPr>
          <w:rFonts w:ascii="Expressway Bk" w:hAnsi="Expressway Bk"/>
        </w:rPr>
        <w:t xml:space="preserve">Coordinate transaction activity based on investment decisions made by </w:t>
      </w:r>
      <w:bookmarkStart w:id="0" w:name="_Hlk94038834"/>
      <w:r w:rsidR="00540A8C">
        <w:rPr>
          <w:rFonts w:ascii="Expressway Bk" w:hAnsi="Expressway Bk"/>
        </w:rPr>
        <w:t>internal</w:t>
      </w:r>
      <w:r w:rsidRPr="00D451D7">
        <w:rPr>
          <w:rFonts w:ascii="Expressway Bk" w:hAnsi="Expressway Bk"/>
        </w:rPr>
        <w:t xml:space="preserve"> Investment Committee</w:t>
      </w:r>
      <w:r w:rsidR="00540A8C">
        <w:rPr>
          <w:rFonts w:ascii="Expressway Bk" w:hAnsi="Expressway Bk"/>
        </w:rPr>
        <w:t xml:space="preserve">s and sub-committees. </w:t>
      </w:r>
      <w:bookmarkEnd w:id="0"/>
    </w:p>
    <w:p w14:paraId="12BCE758" w14:textId="65C96D12" w:rsidR="00CF25E5" w:rsidRPr="00D451D7" w:rsidRDefault="00CF25E5" w:rsidP="00445DB6">
      <w:pPr>
        <w:pStyle w:val="NoSpacing"/>
        <w:numPr>
          <w:ilvl w:val="0"/>
          <w:numId w:val="31"/>
        </w:numPr>
        <w:spacing w:before="60"/>
        <w:jc w:val="both"/>
        <w:rPr>
          <w:rFonts w:ascii="Expressway Bk" w:hAnsi="Expressway Bk"/>
        </w:rPr>
      </w:pPr>
      <w:r w:rsidRPr="00D451D7">
        <w:rPr>
          <w:rFonts w:ascii="Expressway Bk" w:hAnsi="Expressway Bk"/>
        </w:rPr>
        <w:t>Reconcile portfolio positions daily</w:t>
      </w:r>
      <w:r w:rsidR="00540A8C">
        <w:rPr>
          <w:rFonts w:ascii="Expressway Bk" w:hAnsi="Expressway Bk"/>
        </w:rPr>
        <w:t xml:space="preserve"> and ensure post-trade confirmations for all trades</w:t>
      </w:r>
    </w:p>
    <w:p w14:paraId="7403E452" w14:textId="77777777" w:rsidR="00CF25E5" w:rsidRPr="00D451D7" w:rsidRDefault="00CF25E5" w:rsidP="00445DB6">
      <w:pPr>
        <w:pStyle w:val="NoSpacing"/>
        <w:numPr>
          <w:ilvl w:val="0"/>
          <w:numId w:val="31"/>
        </w:numPr>
        <w:spacing w:before="60"/>
        <w:jc w:val="both"/>
        <w:rPr>
          <w:rFonts w:ascii="Expressway Bk" w:hAnsi="Expressway Bk"/>
        </w:rPr>
      </w:pPr>
      <w:r w:rsidRPr="00D451D7">
        <w:rPr>
          <w:rFonts w:ascii="Expressway Bk" w:hAnsi="Expressway Bk"/>
        </w:rPr>
        <w:t>Understand and maintain all transaction terms for investment managers and custodians, including notification periods, liquidity restrictions, share class information, and settlement timing</w:t>
      </w:r>
    </w:p>
    <w:p w14:paraId="545B1752" w14:textId="77777777" w:rsidR="00CF25E5" w:rsidRPr="00D451D7" w:rsidRDefault="00CF25E5" w:rsidP="00445DB6">
      <w:pPr>
        <w:pStyle w:val="NoSpacing"/>
        <w:numPr>
          <w:ilvl w:val="0"/>
          <w:numId w:val="31"/>
        </w:numPr>
        <w:spacing w:before="60"/>
        <w:jc w:val="both"/>
        <w:rPr>
          <w:rFonts w:ascii="Expressway Bk" w:hAnsi="Expressway Bk"/>
        </w:rPr>
      </w:pPr>
      <w:r w:rsidRPr="00D451D7">
        <w:rPr>
          <w:rFonts w:ascii="Expressway Bk" w:hAnsi="Expressway Bk"/>
        </w:rPr>
        <w:t>Communicate with client teams, investment managers, custodians, and fund administrators throughout the transaction process</w:t>
      </w:r>
    </w:p>
    <w:p w14:paraId="459A969B" w14:textId="77777777" w:rsidR="00CF25E5" w:rsidRPr="00D451D7" w:rsidRDefault="00CF25E5" w:rsidP="00445DB6">
      <w:pPr>
        <w:pStyle w:val="NoSpacing"/>
        <w:numPr>
          <w:ilvl w:val="0"/>
          <w:numId w:val="31"/>
        </w:numPr>
        <w:spacing w:before="60"/>
        <w:jc w:val="both"/>
        <w:rPr>
          <w:rFonts w:ascii="Expressway Bk" w:hAnsi="Expressway Bk"/>
        </w:rPr>
      </w:pPr>
      <w:r w:rsidRPr="00D451D7">
        <w:rPr>
          <w:rFonts w:ascii="Expressway Bk" w:hAnsi="Expressway Bk"/>
        </w:rPr>
        <w:t>Maintain documentation for each client including approvals, subscription/redemption documents, directives, confirmations, and other transaction related activity</w:t>
      </w:r>
    </w:p>
    <w:p w14:paraId="56908EC6" w14:textId="77777777" w:rsidR="00CF25E5" w:rsidRPr="00D451D7" w:rsidRDefault="00CF25E5" w:rsidP="00445DB6">
      <w:pPr>
        <w:pStyle w:val="NoSpacing"/>
        <w:numPr>
          <w:ilvl w:val="0"/>
          <w:numId w:val="31"/>
        </w:numPr>
        <w:spacing w:before="60"/>
        <w:jc w:val="both"/>
        <w:rPr>
          <w:rFonts w:ascii="Expressway Bk" w:hAnsi="Expressway Bk"/>
        </w:rPr>
      </w:pPr>
      <w:r w:rsidRPr="00D451D7">
        <w:rPr>
          <w:rFonts w:ascii="Expressway Bk" w:hAnsi="Expressway Bk"/>
        </w:rPr>
        <w:t>Monitor portfolios for cash flows and policy compliance on a daily basis</w:t>
      </w:r>
    </w:p>
    <w:p w14:paraId="620C561A" w14:textId="77777777" w:rsidR="00445DB6" w:rsidRPr="00D451D7" w:rsidRDefault="00445DB6" w:rsidP="00445DB6">
      <w:pPr>
        <w:pStyle w:val="NoSpacing"/>
        <w:ind w:left="720"/>
        <w:jc w:val="both"/>
        <w:rPr>
          <w:rFonts w:ascii="Expressway Bk" w:hAnsi="Expressway Bk"/>
        </w:rPr>
      </w:pPr>
    </w:p>
    <w:p w14:paraId="6F36BDA1" w14:textId="77777777" w:rsidR="00CF25E5" w:rsidRPr="00D451D7" w:rsidRDefault="00CF25E5" w:rsidP="00445DB6">
      <w:pPr>
        <w:jc w:val="both"/>
        <w:rPr>
          <w:rFonts w:ascii="Expressway Bk" w:hAnsi="Expressway Bk"/>
          <w:b/>
          <w:color w:val="015E8F"/>
          <w:sz w:val="22"/>
          <w:szCs w:val="22"/>
        </w:rPr>
      </w:pPr>
      <w:r w:rsidRPr="00D451D7">
        <w:rPr>
          <w:rFonts w:ascii="Expressway Bk" w:hAnsi="Expressway Bk"/>
          <w:b/>
          <w:color w:val="015E8F"/>
          <w:sz w:val="22"/>
          <w:szCs w:val="22"/>
        </w:rPr>
        <w:t>Position Requirements:</w:t>
      </w:r>
    </w:p>
    <w:p w14:paraId="2215AD39" w14:textId="77777777" w:rsidR="00CF25E5" w:rsidRPr="00D451D7" w:rsidRDefault="00CF25E5" w:rsidP="00445DB6">
      <w:pPr>
        <w:pStyle w:val="NoSpacing"/>
        <w:numPr>
          <w:ilvl w:val="0"/>
          <w:numId w:val="31"/>
        </w:numPr>
        <w:spacing w:before="60"/>
        <w:jc w:val="both"/>
        <w:rPr>
          <w:rFonts w:ascii="Expressway Bk" w:hAnsi="Expressway Bk"/>
        </w:rPr>
      </w:pPr>
      <w:r w:rsidRPr="00D451D7">
        <w:rPr>
          <w:rFonts w:ascii="Expressway Bk" w:hAnsi="Expressway Bk"/>
        </w:rPr>
        <w:t>Minimum of 2 years of experience in the investment industry</w:t>
      </w:r>
    </w:p>
    <w:p w14:paraId="34A3251F" w14:textId="77777777" w:rsidR="00CF25E5" w:rsidRPr="00D451D7" w:rsidRDefault="00CF25E5" w:rsidP="00445DB6">
      <w:pPr>
        <w:pStyle w:val="NoSpacing"/>
        <w:numPr>
          <w:ilvl w:val="0"/>
          <w:numId w:val="31"/>
        </w:numPr>
        <w:spacing w:before="60"/>
        <w:jc w:val="both"/>
        <w:rPr>
          <w:rFonts w:ascii="Expressway Bk" w:hAnsi="Expressway Bk"/>
        </w:rPr>
      </w:pPr>
      <w:r w:rsidRPr="00D451D7">
        <w:rPr>
          <w:rFonts w:ascii="Expressway Bk" w:hAnsi="Expressway Bk"/>
        </w:rPr>
        <w:t>Operational experience at an asset manager, custodian bank, or other financial services organization</w:t>
      </w:r>
    </w:p>
    <w:p w14:paraId="71D3DFB0" w14:textId="77777777" w:rsidR="00CF25E5" w:rsidRPr="00D451D7" w:rsidRDefault="00CF25E5" w:rsidP="00445DB6">
      <w:pPr>
        <w:numPr>
          <w:ilvl w:val="0"/>
          <w:numId w:val="31"/>
        </w:numPr>
        <w:spacing w:before="60"/>
        <w:ind w:right="360"/>
        <w:jc w:val="both"/>
        <w:rPr>
          <w:rFonts w:ascii="Expressway Bk" w:hAnsi="Expressway Bk"/>
          <w:sz w:val="22"/>
          <w:szCs w:val="22"/>
        </w:rPr>
      </w:pPr>
      <w:r w:rsidRPr="00D451D7">
        <w:rPr>
          <w:rFonts w:ascii="Expressway Bk" w:hAnsi="Expressway Bk"/>
          <w:sz w:val="22"/>
          <w:szCs w:val="22"/>
        </w:rPr>
        <w:t>Excellent attention to detail and organized work habits.</w:t>
      </w:r>
    </w:p>
    <w:p w14:paraId="68396370" w14:textId="77777777" w:rsidR="00CF25E5" w:rsidRPr="00D451D7" w:rsidRDefault="00CF25E5" w:rsidP="00445DB6">
      <w:pPr>
        <w:numPr>
          <w:ilvl w:val="0"/>
          <w:numId w:val="31"/>
        </w:numPr>
        <w:spacing w:before="60"/>
        <w:ind w:right="360"/>
        <w:jc w:val="both"/>
        <w:rPr>
          <w:rFonts w:ascii="Expressway Bk" w:hAnsi="Expressway Bk"/>
          <w:sz w:val="22"/>
          <w:szCs w:val="22"/>
        </w:rPr>
      </w:pPr>
      <w:r w:rsidRPr="00D451D7">
        <w:rPr>
          <w:rFonts w:ascii="Expressway Bk" w:hAnsi="Expressway Bk"/>
          <w:sz w:val="22"/>
          <w:szCs w:val="22"/>
        </w:rPr>
        <w:lastRenderedPageBreak/>
        <w:t>Ability to work efficiently and accurately under time pressure</w:t>
      </w:r>
    </w:p>
    <w:p w14:paraId="7CA8AD4E" w14:textId="77777777" w:rsidR="00CF25E5" w:rsidRPr="00D451D7" w:rsidRDefault="00CF25E5" w:rsidP="00445DB6">
      <w:pPr>
        <w:pStyle w:val="NoSpacing"/>
        <w:numPr>
          <w:ilvl w:val="0"/>
          <w:numId w:val="31"/>
        </w:numPr>
        <w:spacing w:before="60"/>
        <w:jc w:val="both"/>
        <w:rPr>
          <w:rFonts w:ascii="Expressway Bk" w:hAnsi="Expressway Bk"/>
        </w:rPr>
      </w:pPr>
      <w:r w:rsidRPr="00D451D7">
        <w:rPr>
          <w:rFonts w:ascii="Expressway Bk" w:hAnsi="Expressway Bk"/>
        </w:rPr>
        <w:t>Strong organization and analytical skills</w:t>
      </w:r>
    </w:p>
    <w:p w14:paraId="6E0D7F92" w14:textId="2D14E1C3" w:rsidR="00CF25E5" w:rsidRPr="00D451D7" w:rsidRDefault="00CF25E5" w:rsidP="00445DB6">
      <w:pPr>
        <w:pStyle w:val="NoSpacing"/>
        <w:numPr>
          <w:ilvl w:val="0"/>
          <w:numId w:val="31"/>
        </w:numPr>
        <w:spacing w:before="60"/>
        <w:jc w:val="both"/>
        <w:rPr>
          <w:rFonts w:ascii="Expressway Bk" w:hAnsi="Expressway Bk"/>
        </w:rPr>
      </w:pPr>
      <w:r w:rsidRPr="00D451D7">
        <w:rPr>
          <w:rFonts w:ascii="Expressway Bk" w:hAnsi="Expressway Bk"/>
        </w:rPr>
        <w:t>Paralegal experience/legal document review a plus, but not required</w:t>
      </w:r>
    </w:p>
    <w:p w14:paraId="1525C39E" w14:textId="77777777" w:rsidR="00445DB6" w:rsidRPr="00D451D7" w:rsidRDefault="00445DB6" w:rsidP="00445DB6">
      <w:pPr>
        <w:pStyle w:val="NoSpacing"/>
        <w:ind w:left="720"/>
        <w:jc w:val="both"/>
        <w:rPr>
          <w:rFonts w:ascii="Expressway Bk" w:hAnsi="Expressway Bk"/>
        </w:rPr>
      </w:pPr>
    </w:p>
    <w:p w14:paraId="16E3F628" w14:textId="77777777" w:rsidR="00CF25E5" w:rsidRPr="00D451D7" w:rsidRDefault="00CF25E5" w:rsidP="00445DB6">
      <w:pPr>
        <w:pStyle w:val="BodyTextIndent"/>
        <w:spacing w:after="0"/>
        <w:ind w:left="0"/>
        <w:jc w:val="both"/>
        <w:rPr>
          <w:rFonts w:ascii="Expressway Bk" w:hAnsi="Expressway Bk"/>
          <w:b/>
          <w:color w:val="015E8F"/>
          <w:sz w:val="22"/>
          <w:szCs w:val="22"/>
        </w:rPr>
      </w:pPr>
      <w:bookmarkStart w:id="1" w:name="_Hlk94038920"/>
      <w:r w:rsidRPr="00D451D7">
        <w:rPr>
          <w:rFonts w:ascii="Expressway Bk" w:hAnsi="Expressway Bk"/>
          <w:b/>
          <w:color w:val="015E8F"/>
          <w:sz w:val="22"/>
          <w:szCs w:val="22"/>
        </w:rPr>
        <w:t>Measures of Success:</w:t>
      </w:r>
    </w:p>
    <w:p w14:paraId="0A8CC3FC" w14:textId="77777777" w:rsidR="00CF25E5" w:rsidRPr="00D451D7" w:rsidRDefault="00CF25E5" w:rsidP="00445DB6">
      <w:pPr>
        <w:numPr>
          <w:ilvl w:val="0"/>
          <w:numId w:val="30"/>
        </w:numPr>
        <w:spacing w:before="60"/>
        <w:ind w:right="360"/>
        <w:jc w:val="both"/>
        <w:rPr>
          <w:rFonts w:ascii="Expressway Bk" w:hAnsi="Expressway Bk"/>
          <w:sz w:val="22"/>
          <w:szCs w:val="22"/>
        </w:rPr>
      </w:pPr>
      <w:r w:rsidRPr="00D451D7">
        <w:rPr>
          <w:rFonts w:ascii="Expressway Bk" w:hAnsi="Expressway Bk"/>
          <w:sz w:val="22"/>
          <w:szCs w:val="22"/>
        </w:rPr>
        <w:t xml:space="preserve">Accuracy and timeliness of client-related work and distribution of documents </w:t>
      </w:r>
    </w:p>
    <w:p w14:paraId="2A1EDE26" w14:textId="46BDB073" w:rsidR="00CF25E5" w:rsidRPr="00D451D7" w:rsidRDefault="00CF25E5" w:rsidP="00445DB6">
      <w:pPr>
        <w:numPr>
          <w:ilvl w:val="0"/>
          <w:numId w:val="30"/>
        </w:numPr>
        <w:spacing w:before="60"/>
        <w:ind w:right="360"/>
        <w:jc w:val="both"/>
        <w:rPr>
          <w:rFonts w:ascii="Expressway Bk" w:hAnsi="Expressway Bk"/>
          <w:sz w:val="22"/>
          <w:szCs w:val="22"/>
        </w:rPr>
      </w:pPr>
      <w:r w:rsidRPr="00D451D7">
        <w:rPr>
          <w:rFonts w:ascii="Expressway Bk" w:hAnsi="Expressway Bk"/>
          <w:sz w:val="22"/>
          <w:szCs w:val="22"/>
        </w:rPr>
        <w:t>Level of proficiency with internal proprietary software, as well as external data providers</w:t>
      </w:r>
    </w:p>
    <w:p w14:paraId="7D3D1F5C" w14:textId="77777777" w:rsidR="00CF25E5" w:rsidRPr="00D451D7" w:rsidRDefault="00CF25E5" w:rsidP="00445DB6">
      <w:pPr>
        <w:numPr>
          <w:ilvl w:val="0"/>
          <w:numId w:val="30"/>
        </w:numPr>
        <w:spacing w:before="60"/>
        <w:ind w:right="360"/>
        <w:jc w:val="both"/>
        <w:rPr>
          <w:rFonts w:ascii="Expressway Bk" w:hAnsi="Expressway Bk"/>
          <w:sz w:val="22"/>
          <w:szCs w:val="22"/>
        </w:rPr>
      </w:pPr>
      <w:r w:rsidRPr="00D451D7">
        <w:rPr>
          <w:rFonts w:ascii="Expressway Bk" w:hAnsi="Expressway Bk"/>
          <w:sz w:val="22"/>
          <w:szCs w:val="22"/>
        </w:rPr>
        <w:t>Level of effectiveness in interacting with external data suppliers (custody banks, investment managers)</w:t>
      </w:r>
    </w:p>
    <w:p w14:paraId="2CE8F82C" w14:textId="77777777" w:rsidR="00CF25E5" w:rsidRPr="00D451D7" w:rsidRDefault="00CF25E5" w:rsidP="00445DB6">
      <w:pPr>
        <w:numPr>
          <w:ilvl w:val="0"/>
          <w:numId w:val="30"/>
        </w:numPr>
        <w:spacing w:before="60"/>
        <w:ind w:right="360"/>
        <w:jc w:val="both"/>
        <w:rPr>
          <w:rFonts w:ascii="Expressway Bk" w:hAnsi="Expressway Bk"/>
          <w:sz w:val="22"/>
          <w:szCs w:val="22"/>
        </w:rPr>
      </w:pPr>
      <w:r w:rsidRPr="00D451D7">
        <w:rPr>
          <w:rFonts w:ascii="Expressway Bk" w:hAnsi="Expressway Bk"/>
          <w:sz w:val="22"/>
          <w:szCs w:val="22"/>
        </w:rPr>
        <w:t>Maintenance of good working relationships with other employees</w:t>
      </w:r>
    </w:p>
    <w:bookmarkEnd w:id="1"/>
    <w:p w14:paraId="478C00BB" w14:textId="77777777" w:rsidR="00D451D7" w:rsidRPr="00D451D7" w:rsidRDefault="00D451D7" w:rsidP="00D451D7">
      <w:pPr>
        <w:pStyle w:val="Heading2"/>
        <w:numPr>
          <w:ilvl w:val="0"/>
          <w:numId w:val="0"/>
        </w:numPr>
        <w:spacing w:before="0"/>
        <w:rPr>
          <w:rFonts w:ascii="Expressway Bk" w:hAnsi="Expressway Bk"/>
          <w:b/>
          <w:color w:val="015E8F"/>
          <w:sz w:val="22"/>
          <w:szCs w:val="22"/>
        </w:rPr>
      </w:pPr>
    </w:p>
    <w:p w14:paraId="4495E58C" w14:textId="0AFA834E" w:rsidR="00D451D7" w:rsidRPr="00D451D7" w:rsidRDefault="00D451D7" w:rsidP="00D451D7">
      <w:pPr>
        <w:pStyle w:val="Heading2"/>
        <w:numPr>
          <w:ilvl w:val="0"/>
          <w:numId w:val="0"/>
        </w:numPr>
        <w:spacing w:before="0"/>
        <w:rPr>
          <w:rFonts w:ascii="Expressway Bk" w:hAnsi="Expressway Bk"/>
          <w:b/>
          <w:color w:val="015E8F"/>
          <w:sz w:val="22"/>
          <w:szCs w:val="22"/>
        </w:rPr>
      </w:pPr>
      <w:r w:rsidRPr="00D451D7">
        <w:rPr>
          <w:rFonts w:ascii="Expressway Bk" w:hAnsi="Expressway Bk"/>
          <w:b/>
          <w:color w:val="015E8F"/>
          <w:sz w:val="22"/>
          <w:szCs w:val="22"/>
        </w:rPr>
        <w:t>About Meketa Investment Group</w:t>
      </w:r>
    </w:p>
    <w:p w14:paraId="45940E77" w14:textId="77777777" w:rsidR="00D451D7" w:rsidRPr="00D451D7" w:rsidRDefault="00D451D7" w:rsidP="00D451D7">
      <w:pPr>
        <w:pStyle w:val="NormalWeb"/>
        <w:spacing w:before="0" w:beforeAutospacing="0" w:after="0" w:afterAutospacing="0"/>
        <w:jc w:val="both"/>
        <w:rPr>
          <w:rFonts w:ascii="Expressway Bk" w:hAnsi="Expressway Bk"/>
          <w:sz w:val="22"/>
          <w:szCs w:val="22"/>
        </w:rPr>
      </w:pPr>
    </w:p>
    <w:p w14:paraId="5BFBC691" w14:textId="760F6D45" w:rsidR="00D451D7" w:rsidRPr="00D451D7" w:rsidRDefault="00D451D7" w:rsidP="00D451D7">
      <w:pPr>
        <w:pStyle w:val="NormalWeb"/>
        <w:spacing w:before="0" w:beforeAutospacing="0" w:after="0" w:afterAutospacing="0"/>
        <w:jc w:val="both"/>
        <w:rPr>
          <w:rFonts w:ascii="Expressway Bk" w:hAnsi="Expressway Bk"/>
          <w:sz w:val="22"/>
          <w:szCs w:val="22"/>
        </w:rPr>
      </w:pPr>
      <w:r w:rsidRPr="00D451D7">
        <w:rPr>
          <w:rFonts w:ascii="Expressway Bk" w:hAnsi="Expressway Bk"/>
          <w:sz w:val="22"/>
          <w:szCs w:val="22"/>
        </w:rPr>
        <w:t xml:space="preserve">Meketa Investment Group is an employee-owned </w:t>
      </w:r>
      <w:r w:rsidR="00173677" w:rsidRPr="00D451D7">
        <w:rPr>
          <w:rFonts w:ascii="Expressway Bk" w:hAnsi="Expressway Bk"/>
          <w:sz w:val="22"/>
          <w:szCs w:val="22"/>
        </w:rPr>
        <w:t>full-service</w:t>
      </w:r>
      <w:r w:rsidRPr="00D451D7">
        <w:rPr>
          <w:rFonts w:ascii="Expressway Bk" w:hAnsi="Expressway Bk"/>
          <w:sz w:val="22"/>
          <w:szCs w:val="22"/>
        </w:rPr>
        <w:t xml:space="preserve"> investment consulting and advisory firm. We work with some of the nation’s largest and most sophisticated institutional investors including public and private plan sponsors. We have a staff of over 200 employees among our six U.S. office locations and London. </w:t>
      </w:r>
    </w:p>
    <w:p w14:paraId="64FD929F" w14:textId="77777777" w:rsidR="00D451D7" w:rsidRPr="00D451D7" w:rsidRDefault="00D451D7" w:rsidP="00D451D7">
      <w:pPr>
        <w:pStyle w:val="NormalWeb"/>
        <w:spacing w:before="0" w:beforeAutospacing="0" w:after="0" w:afterAutospacing="0"/>
        <w:jc w:val="both"/>
        <w:rPr>
          <w:rFonts w:ascii="Expressway Bk" w:hAnsi="Expressway Bk"/>
          <w:sz w:val="22"/>
          <w:szCs w:val="22"/>
        </w:rPr>
      </w:pPr>
    </w:p>
    <w:p w14:paraId="6EEED7D1" w14:textId="77777777" w:rsidR="00D451D7" w:rsidRPr="00D451D7" w:rsidRDefault="00D451D7" w:rsidP="00D451D7">
      <w:pPr>
        <w:pStyle w:val="NormalWeb"/>
        <w:spacing w:before="0" w:beforeAutospacing="0" w:after="0" w:afterAutospacing="0"/>
        <w:jc w:val="both"/>
        <w:rPr>
          <w:rFonts w:ascii="Expressway Bk" w:hAnsi="Expressway Bk"/>
          <w:sz w:val="22"/>
          <w:szCs w:val="22"/>
        </w:rPr>
      </w:pPr>
      <w:r w:rsidRPr="00D451D7">
        <w:rPr>
          <w:rFonts w:ascii="Expressway Bk" w:hAnsi="Expressway Bk"/>
          <w:sz w:val="22"/>
          <w:szCs w:val="22"/>
        </w:rPr>
        <w:t xml:space="preserve">Meketa recognizes that our workforce is a reflection of our company, and we operate in an inclusive environment that accepts and promotes diversity. We believe our employees can best serve our clients in an atmosphere where individuals are treated fairly, where professional growth is developed and encouraged, and where a healthy balance between work and home life is respected and preserved. To support employees, Meketa offers a competitive compensation structure, a wide range of benefits from core insurance benefits to time-based benefits, as well as flexible schedules and support for continuing education. </w:t>
      </w:r>
    </w:p>
    <w:p w14:paraId="5BDA6901" w14:textId="77777777" w:rsidR="00D451D7" w:rsidRPr="00D451D7" w:rsidRDefault="00D451D7" w:rsidP="00D451D7">
      <w:pPr>
        <w:pStyle w:val="NormalWeb"/>
        <w:spacing w:before="0" w:beforeAutospacing="0" w:after="0" w:afterAutospacing="0"/>
        <w:jc w:val="both"/>
        <w:rPr>
          <w:rFonts w:ascii="Expressway Bk" w:hAnsi="Expressway Bk"/>
          <w:sz w:val="22"/>
          <w:szCs w:val="22"/>
        </w:rPr>
      </w:pPr>
    </w:p>
    <w:p w14:paraId="64FB43C5" w14:textId="77777777" w:rsidR="00D451D7" w:rsidRPr="00D451D7" w:rsidRDefault="00D451D7" w:rsidP="00D451D7">
      <w:pPr>
        <w:pStyle w:val="NormalWeb"/>
        <w:spacing w:before="0" w:beforeAutospacing="0" w:after="0" w:afterAutospacing="0"/>
        <w:jc w:val="both"/>
        <w:rPr>
          <w:rFonts w:ascii="Expressway Bk" w:hAnsi="Expressway Bk"/>
          <w:sz w:val="22"/>
          <w:szCs w:val="22"/>
        </w:rPr>
      </w:pPr>
      <w:r w:rsidRPr="00D451D7">
        <w:rPr>
          <w:rFonts w:ascii="Expressway Bk" w:hAnsi="Expressway Bk"/>
          <w:sz w:val="22"/>
          <w:szCs w:val="22"/>
        </w:rPr>
        <w:t xml:space="preserve">Meketa is an Equal Employment Opportunity and Affirmative Action Employer. </w:t>
      </w:r>
    </w:p>
    <w:p w14:paraId="1663D8CD" w14:textId="77777777" w:rsidR="00D451D7" w:rsidRPr="00D451D7" w:rsidRDefault="00D451D7" w:rsidP="00D451D7">
      <w:pPr>
        <w:pStyle w:val="NormalWeb"/>
        <w:spacing w:before="0" w:beforeAutospacing="0" w:after="0" w:afterAutospacing="0"/>
        <w:jc w:val="both"/>
        <w:rPr>
          <w:rFonts w:ascii="Expressway Bk" w:hAnsi="Expressway Bk"/>
          <w:sz w:val="22"/>
          <w:szCs w:val="22"/>
        </w:rPr>
      </w:pPr>
    </w:p>
    <w:p w14:paraId="0F80EA19" w14:textId="77777777" w:rsidR="00D451D7" w:rsidRPr="00D451D7" w:rsidRDefault="00D451D7" w:rsidP="00D451D7">
      <w:pPr>
        <w:pStyle w:val="NormalWeb"/>
        <w:spacing w:before="0" w:beforeAutospacing="0" w:after="0" w:afterAutospacing="0"/>
        <w:jc w:val="both"/>
        <w:rPr>
          <w:rFonts w:ascii="Expressway Bk" w:hAnsi="Expressway Bk"/>
          <w:sz w:val="22"/>
          <w:szCs w:val="22"/>
        </w:rPr>
      </w:pPr>
      <w:r w:rsidRPr="00D451D7">
        <w:rPr>
          <w:rFonts w:ascii="Expressway Bk" w:hAnsi="Expressway Bk"/>
          <w:sz w:val="22"/>
          <w:szCs w:val="22"/>
        </w:rPr>
        <w:t>If reasonable accommodation is needed to participate in the job application or interview process, to perform essential job functions, and/or to receive other benefits and privileges of employment, please contact us.</w:t>
      </w:r>
    </w:p>
    <w:p w14:paraId="5FA16858" w14:textId="77777777" w:rsidR="00D451D7" w:rsidRPr="00D451D7" w:rsidRDefault="00D451D7" w:rsidP="00D451D7">
      <w:pPr>
        <w:rPr>
          <w:sz w:val="22"/>
          <w:szCs w:val="22"/>
        </w:rPr>
      </w:pPr>
    </w:p>
    <w:p w14:paraId="00856B42" w14:textId="77777777" w:rsidR="00CF25E5" w:rsidRPr="00D451D7" w:rsidRDefault="00CF25E5" w:rsidP="00445DB6">
      <w:pPr>
        <w:pStyle w:val="NoSpacing"/>
        <w:spacing w:before="60"/>
        <w:jc w:val="both"/>
        <w:rPr>
          <w:rFonts w:ascii="Expressway Bk" w:hAnsi="Expressway Bk"/>
        </w:rPr>
      </w:pPr>
    </w:p>
    <w:sectPr w:rsidR="00CF25E5" w:rsidRPr="00D451D7" w:rsidSect="00A56597">
      <w:headerReference w:type="default" r:id="rId8"/>
      <w:footerReference w:type="default" r:id="rId9"/>
      <w:headerReference w:type="first" r:id="rId10"/>
      <w:footerReference w:type="first" r:id="rId11"/>
      <w:pgSz w:w="12240" w:h="15840" w:code="1"/>
      <w:pgMar w:top="2160" w:right="1080" w:bottom="720" w:left="1080" w:header="576" w:footer="576"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5582C" w14:textId="77777777" w:rsidR="00675416" w:rsidRDefault="00675416" w:rsidP="003854B4">
      <w:r>
        <w:separator/>
      </w:r>
    </w:p>
  </w:endnote>
  <w:endnote w:type="continuationSeparator" w:id="0">
    <w:p w14:paraId="286CAA22" w14:textId="77777777" w:rsidR="00675416" w:rsidRDefault="00675416" w:rsidP="00385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Expressway Bk">
    <w:panose1 w:val="020B0504020200020204"/>
    <w:charset w:val="00"/>
    <w:family w:val="swiss"/>
    <w:pitch w:val="variable"/>
    <w:sig w:usb0="A00002AF" w:usb1="5000000A" w:usb2="00000000" w:usb3="00000000" w:csb0="0000019F" w:csb1="00000000"/>
  </w:font>
  <w:font w:name="Expressway Rg">
    <w:panose1 w:val="020B0604020200020204"/>
    <w:charset w:val="00"/>
    <w:family w:val="swiss"/>
    <w:pitch w:val="variable"/>
    <w:sig w:usb0="A00002AF" w:usb1="5000000A" w:usb2="00000000" w:usb3="00000000" w:csb0="0000019F" w:csb1="00000000"/>
  </w:font>
  <w:font w:name="Calibri">
    <w:panose1 w:val="020F0502020204030204"/>
    <w:charset w:val="00"/>
    <w:family w:val="swiss"/>
    <w:pitch w:val="variable"/>
    <w:sig w:usb0="E0002EFF" w:usb1="C000247B" w:usb2="00000009" w:usb3="00000000" w:csb0="000001FF" w:csb1="00000000"/>
  </w:font>
  <w:font w:name="Expressway Lt">
    <w:panose1 w:val="020B0304020200020204"/>
    <w:charset w:val="00"/>
    <w:family w:val="swiss"/>
    <w:pitch w:val="variable"/>
    <w:sig w:usb0="A00002AF" w:usb1="5000000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xpressway Cd Rg">
    <w:panose1 w:val="020B0606020200020204"/>
    <w:charset w:val="00"/>
    <w:family w:val="swiss"/>
    <w:pitch w:val="variable"/>
    <w:sig w:usb0="A00002AF" w:usb1="5000000A" w:usb2="00000000" w:usb3="00000000" w:csb0="0000019F" w:csb1="00000000"/>
  </w:font>
  <w:font w:name="ExpresswayLt-Regular">
    <w:altName w:val="Calibri"/>
    <w:panose1 w:val="00000000000000000000"/>
    <w:charset w:val="4D"/>
    <w:family w:val="auto"/>
    <w:notTrueType/>
    <w:pitch w:val="default"/>
    <w:sig w:usb0="00000003" w:usb1="00000000" w:usb2="00000000" w:usb3="00000000" w:csb0="00000001" w:csb1="00000000"/>
  </w:font>
  <w:font w:name="ExpresswayCdLt-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080"/>
    </w:tblGrid>
    <w:tr w:rsidR="00E273B9" w14:paraId="69AD3021" w14:textId="77777777" w:rsidTr="00B34827">
      <w:trPr>
        <w:trHeight w:hRule="exact" w:val="504"/>
      </w:trPr>
      <w:tc>
        <w:tcPr>
          <w:tcW w:w="10080" w:type="dxa"/>
        </w:tcPr>
        <w:p w14:paraId="1E2BD21E" w14:textId="77777777" w:rsidR="00E273B9" w:rsidRDefault="00E273B9" w:rsidP="00E273B9">
          <w:r w:rsidRPr="000B1297">
            <w:rPr>
              <w:noProof/>
            </w:rPr>
            <w:drawing>
              <wp:inline distT="0" distB="0" distL="0" distR="0" wp14:anchorId="663B7345" wp14:editId="11C21A00">
                <wp:extent cx="6400800" cy="62386"/>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00800" cy="62386"/>
                        </a:xfrm>
                        <a:prstGeom prst="rect">
                          <a:avLst/>
                        </a:prstGeom>
                      </pic:spPr>
                    </pic:pic>
                  </a:graphicData>
                </a:graphic>
              </wp:inline>
            </w:drawing>
          </w:r>
        </w:p>
        <w:p w14:paraId="12288A2A" w14:textId="77777777" w:rsidR="00E273B9" w:rsidRPr="00350B8F" w:rsidRDefault="00E273B9" w:rsidP="00E273B9">
          <w:pPr>
            <w:pStyle w:val="Page"/>
            <w:tabs>
              <w:tab w:val="clear" w:pos="10080"/>
              <w:tab w:val="right" w:pos="10008"/>
            </w:tabs>
          </w:pPr>
          <w:r w:rsidRPr="00350B8F">
            <w:tab/>
          </w:r>
          <w:r w:rsidRPr="00390EF3">
            <w:t xml:space="preserve">Page </w:t>
          </w:r>
          <w:r w:rsidRPr="00390EF3">
            <w:fldChar w:fldCharType="begin"/>
          </w:r>
          <w:r w:rsidRPr="00390EF3">
            <w:instrText xml:space="preserve"> PAGE   \* MERGEFORMAT </w:instrText>
          </w:r>
          <w:r w:rsidRPr="00390EF3">
            <w:fldChar w:fldCharType="separate"/>
          </w:r>
          <w:r w:rsidR="00E632CE">
            <w:rPr>
              <w:noProof/>
            </w:rPr>
            <w:t>2</w:t>
          </w:r>
          <w:r w:rsidRPr="00390EF3">
            <w:fldChar w:fldCharType="end"/>
          </w:r>
          <w:r w:rsidRPr="00390EF3">
            <w:t xml:space="preserve"> of </w:t>
          </w:r>
          <w:r w:rsidR="00495443">
            <w:fldChar w:fldCharType="begin"/>
          </w:r>
          <w:r w:rsidR="00495443">
            <w:instrText xml:space="preserve"> NUMPAGES  \* Arabic  \* MERGEFORMAT </w:instrText>
          </w:r>
          <w:r w:rsidR="00495443">
            <w:fldChar w:fldCharType="separate"/>
          </w:r>
          <w:r w:rsidR="00E632CE">
            <w:rPr>
              <w:noProof/>
            </w:rPr>
            <w:t>2</w:t>
          </w:r>
          <w:r w:rsidR="00495443">
            <w:rPr>
              <w:noProof/>
            </w:rPr>
            <w:fldChar w:fldCharType="end"/>
          </w:r>
        </w:p>
        <w:p w14:paraId="384928C0" w14:textId="77777777" w:rsidR="00E273B9" w:rsidRDefault="00E273B9" w:rsidP="00E273B9">
          <w:pPr>
            <w:pStyle w:val="Page"/>
          </w:pPr>
        </w:p>
      </w:tc>
    </w:tr>
  </w:tbl>
  <w:p w14:paraId="341C4EC9" w14:textId="77777777" w:rsidR="00E273B9" w:rsidRPr="00AB3284" w:rsidRDefault="00E273B9" w:rsidP="00E273B9">
    <w:pPr>
      <w:pStyle w:val="Footer"/>
      <w:rPr>
        <w:rFonts w:ascii="Expressway Lt" w:hAnsi="Expressway Lt"/>
        <w:vanish/>
        <w:color w:val="015E8F"/>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080"/>
    </w:tblGrid>
    <w:tr w:rsidR="00E273B9" w14:paraId="00053FE5" w14:textId="77777777" w:rsidTr="00B34827">
      <w:trPr>
        <w:trHeight w:hRule="exact" w:val="504"/>
      </w:trPr>
      <w:tc>
        <w:tcPr>
          <w:tcW w:w="10080" w:type="dxa"/>
        </w:tcPr>
        <w:p w14:paraId="02349F03" w14:textId="77777777" w:rsidR="00E273B9" w:rsidRDefault="00E273B9" w:rsidP="00E273B9">
          <w:r w:rsidRPr="000B1297">
            <w:rPr>
              <w:noProof/>
            </w:rPr>
            <w:drawing>
              <wp:inline distT="0" distB="0" distL="0" distR="0" wp14:anchorId="5570A116" wp14:editId="5CE0AE12">
                <wp:extent cx="6400800" cy="6238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00800" cy="62386"/>
                        </a:xfrm>
                        <a:prstGeom prst="rect">
                          <a:avLst/>
                        </a:prstGeom>
                      </pic:spPr>
                    </pic:pic>
                  </a:graphicData>
                </a:graphic>
              </wp:inline>
            </w:drawing>
          </w:r>
        </w:p>
        <w:p w14:paraId="37C4F9E7" w14:textId="77777777" w:rsidR="00E273B9" w:rsidRPr="007C2786" w:rsidRDefault="00E273B9" w:rsidP="00E273B9">
          <w:pPr>
            <w:spacing w:before="20"/>
            <w:ind w:left="14"/>
            <w:rPr>
              <w:rFonts w:ascii="Expressway Lt" w:hAnsi="Expressway Lt" w:cs="ExpresswayCdLt-Regular"/>
              <w:caps/>
              <w:spacing w:val="14"/>
              <w:sz w:val="14"/>
              <w:szCs w:val="14"/>
            </w:rPr>
          </w:pPr>
          <w:r w:rsidRPr="007C2786">
            <w:rPr>
              <w:rFonts w:ascii="Expressway Lt" w:hAnsi="Expressway Lt" w:cs="ExpresswayLt-Regular"/>
              <w:caps/>
              <w:spacing w:val="14"/>
              <w:sz w:val="14"/>
              <w:szCs w:val="14"/>
            </w:rPr>
            <w:t xml:space="preserve">Boston  Chicago  London  Miami  New york  Portland  San </w:t>
          </w:r>
          <w:r w:rsidRPr="007C2786">
            <w:rPr>
              <w:rFonts w:ascii="Expressway Lt" w:hAnsi="Expressway Lt" w:cs="ExpresswayCdLt-Regular"/>
              <w:caps/>
              <w:spacing w:val="14"/>
              <w:sz w:val="14"/>
              <w:szCs w:val="14"/>
            </w:rPr>
            <w:t>Diego</w:t>
          </w:r>
        </w:p>
        <w:p w14:paraId="1AB3D529" w14:textId="77777777" w:rsidR="00E273B9" w:rsidRDefault="00E273B9" w:rsidP="00E273B9"/>
      </w:tc>
    </w:tr>
  </w:tbl>
  <w:p w14:paraId="6470D7EE" w14:textId="77777777" w:rsidR="00E273B9" w:rsidRPr="00AB3284" w:rsidRDefault="00E273B9" w:rsidP="00E273B9">
    <w:pPr>
      <w:pStyle w:val="Footer"/>
      <w:tabs>
        <w:tab w:val="clear" w:pos="4680"/>
        <w:tab w:val="clear" w:pos="9360"/>
      </w:tabs>
      <w:rPr>
        <w:rFonts w:ascii="Expressway Lt" w:hAnsi="Expressway Lt"/>
        <w:vanish/>
        <w:color w:val="015E8F"/>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EFD7E" w14:textId="77777777" w:rsidR="00675416" w:rsidRDefault="00675416" w:rsidP="003854B4">
      <w:r>
        <w:separator/>
      </w:r>
    </w:p>
  </w:footnote>
  <w:footnote w:type="continuationSeparator" w:id="0">
    <w:p w14:paraId="66DB5DC5" w14:textId="77777777" w:rsidR="00675416" w:rsidRDefault="00675416" w:rsidP="00385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2880"/>
      <w:gridCol w:w="7200"/>
    </w:tblGrid>
    <w:tr w:rsidR="00E273B9" w:rsidRPr="00CB33FD" w14:paraId="6653EBD6" w14:textId="77777777" w:rsidTr="00B34827">
      <w:trPr>
        <w:trHeight w:hRule="exact" w:val="432"/>
        <w:jc w:val="center"/>
      </w:trPr>
      <w:tc>
        <w:tcPr>
          <w:tcW w:w="2880" w:type="dxa"/>
          <w:vMerge w:val="restart"/>
        </w:tcPr>
        <w:p w14:paraId="6239C872" w14:textId="77777777" w:rsidR="00E273B9" w:rsidRPr="00082E44" w:rsidRDefault="00E273B9" w:rsidP="00E273B9">
          <w:r w:rsidRPr="00FB41F0">
            <w:rPr>
              <w:noProof/>
            </w:rPr>
            <w:drawing>
              <wp:inline distT="0" distB="0" distL="0" distR="0" wp14:anchorId="44CA576F" wp14:editId="21891897">
                <wp:extent cx="279400" cy="381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email">
                          <a:extLst>
                            <a:ext uri="{28A0092B-C50C-407E-A947-70E740481C1C}">
                              <a14:useLocalDpi xmlns:a14="http://schemas.microsoft.com/office/drawing/2010/main"/>
                            </a:ext>
                          </a:extLst>
                        </a:blip>
                        <a:stretch>
                          <a:fillRect/>
                        </a:stretch>
                      </pic:blipFill>
                      <pic:spPr>
                        <a:xfrm>
                          <a:off x="0" y="0"/>
                          <a:ext cx="279400" cy="381000"/>
                        </a:xfrm>
                        <a:prstGeom prst="rect">
                          <a:avLst/>
                        </a:prstGeom>
                      </pic:spPr>
                    </pic:pic>
                  </a:graphicData>
                </a:graphic>
              </wp:inline>
            </w:drawing>
          </w:r>
        </w:p>
      </w:tc>
      <w:tc>
        <w:tcPr>
          <w:tcW w:w="7200" w:type="dxa"/>
        </w:tcPr>
        <w:p w14:paraId="5DCB965A" w14:textId="0366A3F4" w:rsidR="00E273B9" w:rsidRPr="00D264C6" w:rsidRDefault="00445DB6" w:rsidP="00E273B9">
          <w:pPr>
            <w:pStyle w:val="Title"/>
          </w:pPr>
          <w:r>
            <w:t>Position Description</w:t>
          </w:r>
        </w:p>
      </w:tc>
    </w:tr>
    <w:tr w:rsidR="00E273B9" w:rsidRPr="00CB33FD" w14:paraId="6E7BD955" w14:textId="77777777" w:rsidTr="00B34827">
      <w:trPr>
        <w:trHeight w:hRule="exact" w:val="432"/>
        <w:jc w:val="center"/>
      </w:trPr>
      <w:tc>
        <w:tcPr>
          <w:tcW w:w="2880" w:type="dxa"/>
          <w:vMerge/>
        </w:tcPr>
        <w:p w14:paraId="3C8B5539" w14:textId="77777777" w:rsidR="00E273B9" w:rsidRPr="00082E44" w:rsidRDefault="00E273B9" w:rsidP="00E273B9"/>
      </w:tc>
      <w:tc>
        <w:tcPr>
          <w:tcW w:w="7200" w:type="dxa"/>
          <w:vAlign w:val="bottom"/>
        </w:tcPr>
        <w:p w14:paraId="48513570" w14:textId="1CA630CE" w:rsidR="00E273B9" w:rsidRPr="006A376F" w:rsidRDefault="00495443" w:rsidP="00E273B9">
          <w:pPr>
            <w:pStyle w:val="Sub-Title"/>
          </w:pPr>
          <w:r>
            <w:t xml:space="preserve">General Consulting </w:t>
          </w:r>
          <w:r w:rsidR="00445DB6">
            <w:t>Investment Operations Associate</w:t>
          </w:r>
        </w:p>
      </w:tc>
    </w:tr>
    <w:tr w:rsidR="00E273B9" w:rsidRPr="002D2340" w14:paraId="5B659BE3" w14:textId="77777777" w:rsidTr="00B34827">
      <w:trPr>
        <w:trHeight w:hRule="exact" w:val="288"/>
        <w:jc w:val="center"/>
      </w:trPr>
      <w:tc>
        <w:tcPr>
          <w:tcW w:w="10080" w:type="dxa"/>
          <w:gridSpan w:val="2"/>
          <w:noWrap/>
          <w:tcMar>
            <w:left w:w="0" w:type="dxa"/>
            <w:right w:w="0" w:type="dxa"/>
          </w:tcMar>
        </w:tcPr>
        <w:p w14:paraId="204D954E" w14:textId="77777777" w:rsidR="00E273B9" w:rsidRPr="002D2340" w:rsidRDefault="00E273B9" w:rsidP="00E273B9">
          <w:pPr>
            <w:pStyle w:val="Sub-Title"/>
            <w:rPr>
              <w:sz w:val="14"/>
              <w:szCs w:val="14"/>
            </w:rPr>
          </w:pPr>
          <w:r w:rsidRPr="002D2340">
            <w:rPr>
              <w:noProof/>
              <w:sz w:val="14"/>
              <w:szCs w:val="14"/>
            </w:rPr>
            <w:drawing>
              <wp:inline distT="0" distB="0" distL="0" distR="0" wp14:anchorId="23811579" wp14:editId="2A219AC6">
                <wp:extent cx="6400800" cy="6223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BEBA8EAE-BF5A-486C-A8C5-ECC9F3942E4B}">
                              <a14:imgProps xmlns:a14="http://schemas.microsoft.com/office/drawing/2010/main">
                                <a14:imgLayer r:embed="rId3">
                                  <a14:imgEffect>
                                    <a14:backgroundRemoval t="0" b="100000" l="9942" r="89864">
                                      <a14:backgroundMark x1="22222" y1="40000" x2="22222" y2="40000"/>
                                      <a14:backgroundMark x1="15205" y1="60000" x2="15205" y2="60000"/>
                                      <a14:backgroundMark x1="28265" y1="60000" x2="28265" y2="60000"/>
                                      <a14:backgroundMark x1="30994" y1="60000" x2="30994" y2="60000"/>
                                      <a14:backgroundMark x1="32359" y1="40000" x2="32359" y2="40000"/>
                                      <a14:backgroundMark x1="39376" y1="80000" x2="39376" y2="80000"/>
                                      <a14:backgroundMark x1="40936" y1="60000" x2="40936" y2="60000"/>
                                      <a14:backgroundMark x1="42300" y1="60000" x2="42300" y2="60000"/>
                                      <a14:backgroundMark x1="43860" y1="60000" x2="43860" y2="60000"/>
                                      <a14:backgroundMark x1="46394" y1="80000" x2="46394" y2="80000"/>
                                      <a14:backgroundMark x1="49318" y1="60000" x2="49318" y2="60000"/>
                                      <a14:backgroundMark x1="51072" y1="60000" x2="51072" y2="60000"/>
                                      <a14:backgroundMark x1="52242" y1="80000" x2="52242" y2="80000"/>
                                      <a14:backgroundMark x1="53801" y1="80000" x2="53801" y2="80000"/>
                                      <a14:backgroundMark x1="55166" y1="40000" x2="55166" y2="40000"/>
                                      <a14:backgroundMark x1="56920" y1="60000" x2="56920" y2="60000"/>
                                      <a14:backgroundMark x1="58480" y1="60000" x2="58480" y2="60000"/>
                                      <a14:backgroundMark x1="60234" y1="40000" x2="60234" y2="40000"/>
                                      <a14:backgroundMark x1="61598" y1="40000" x2="61598" y2="40000"/>
                                      <a14:backgroundMark x1="63353" y1="20000" x2="63353" y2="20000"/>
                                      <a14:backgroundMark x1="64327" y1="60000" x2="64327" y2="60000"/>
                                      <a14:backgroundMark x1="65497" y1="40000" x2="65497" y2="40000"/>
                                      <a14:backgroundMark x1="67057" y1="60000" x2="67057" y2="60000"/>
                                      <a14:backgroundMark x1="68226" y1="40000" x2="68226" y2="40000"/>
                                      <a14:backgroundMark x1="75439" y1="40000" x2="75439" y2="40000"/>
                                      <a14:backgroundMark x1="76998" y1="60000" x2="76998" y2="60000"/>
                                      <a14:backgroundMark x1="78363" y1="20000" x2="78363" y2="20000"/>
                                      <a14:backgroundMark x1="80312" y1="40000" x2="80312" y2="40000"/>
                                    </a14:backgroundRemoval>
                                  </a14:imgEffect>
                                </a14:imgLayer>
                              </a14:imgProps>
                            </a:ext>
                          </a:extLst>
                        </a:blip>
                        <a:stretch>
                          <a:fillRect/>
                        </a:stretch>
                      </pic:blipFill>
                      <pic:spPr>
                        <a:xfrm>
                          <a:off x="0" y="0"/>
                          <a:ext cx="6400800" cy="62230"/>
                        </a:xfrm>
                        <a:prstGeom prst="rect">
                          <a:avLst/>
                        </a:prstGeom>
                        <a:solidFill>
                          <a:srgbClr val="015E8F"/>
                        </a:solidFill>
                      </pic:spPr>
                    </pic:pic>
                  </a:graphicData>
                </a:graphic>
              </wp:inline>
            </w:drawing>
          </w:r>
        </w:p>
      </w:tc>
    </w:tr>
  </w:tbl>
  <w:p w14:paraId="641A4966" w14:textId="77777777" w:rsidR="00E273B9" w:rsidRDefault="00E273B9" w:rsidP="00E273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2880"/>
      <w:gridCol w:w="7470"/>
    </w:tblGrid>
    <w:tr w:rsidR="00E273B9" w:rsidRPr="00CB33FD" w14:paraId="58E84B21" w14:textId="77777777" w:rsidTr="00675416">
      <w:trPr>
        <w:trHeight w:hRule="exact" w:val="432"/>
        <w:jc w:val="center"/>
      </w:trPr>
      <w:tc>
        <w:tcPr>
          <w:tcW w:w="2880" w:type="dxa"/>
          <w:vMerge w:val="restart"/>
        </w:tcPr>
        <w:p w14:paraId="5AEDB0AA" w14:textId="77777777" w:rsidR="00E273B9" w:rsidRPr="00082E44" w:rsidRDefault="00215525" w:rsidP="00E273B9">
          <w:r w:rsidRPr="000E75A0">
            <w:rPr>
              <w:noProof/>
            </w:rPr>
            <w:drawing>
              <wp:inline distT="0" distB="0" distL="0" distR="0" wp14:anchorId="5E6C361C" wp14:editId="7864AE47">
                <wp:extent cx="1261872" cy="4663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keta Investment Group_full wordmark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1872" cy="466344"/>
                        </a:xfrm>
                        <a:prstGeom prst="rect">
                          <a:avLst/>
                        </a:prstGeom>
                      </pic:spPr>
                    </pic:pic>
                  </a:graphicData>
                </a:graphic>
              </wp:inline>
            </w:drawing>
          </w:r>
        </w:p>
      </w:tc>
      <w:tc>
        <w:tcPr>
          <w:tcW w:w="7470" w:type="dxa"/>
        </w:tcPr>
        <w:p w14:paraId="6B9F4A0A" w14:textId="5F137426" w:rsidR="00E273B9" w:rsidRPr="00D264C6" w:rsidRDefault="00445DB6" w:rsidP="00E273B9">
          <w:pPr>
            <w:pStyle w:val="Title"/>
          </w:pPr>
          <w:r>
            <w:t>Position Description</w:t>
          </w:r>
        </w:p>
      </w:tc>
    </w:tr>
    <w:tr w:rsidR="00E273B9" w:rsidRPr="00CB33FD" w14:paraId="63356757" w14:textId="77777777" w:rsidTr="00675416">
      <w:trPr>
        <w:trHeight w:hRule="exact" w:val="432"/>
        <w:jc w:val="center"/>
      </w:trPr>
      <w:tc>
        <w:tcPr>
          <w:tcW w:w="2880" w:type="dxa"/>
          <w:vMerge/>
        </w:tcPr>
        <w:p w14:paraId="62972799" w14:textId="77777777" w:rsidR="00E273B9" w:rsidRPr="00082E44" w:rsidRDefault="00E273B9" w:rsidP="00E273B9"/>
      </w:tc>
      <w:tc>
        <w:tcPr>
          <w:tcW w:w="7470" w:type="dxa"/>
          <w:vAlign w:val="bottom"/>
        </w:tcPr>
        <w:p w14:paraId="5BD70706" w14:textId="5B8EC07D" w:rsidR="00E273B9" w:rsidRPr="006A376F" w:rsidRDefault="00495443" w:rsidP="00E273B9">
          <w:pPr>
            <w:pStyle w:val="Sub-Title"/>
          </w:pPr>
          <w:r>
            <w:t xml:space="preserve">General Consulting </w:t>
          </w:r>
          <w:r w:rsidR="00445DB6">
            <w:t>Investment Operations Associate</w:t>
          </w:r>
        </w:p>
      </w:tc>
    </w:tr>
    <w:tr w:rsidR="00E273B9" w:rsidRPr="002D2340" w14:paraId="78C27F78" w14:textId="77777777" w:rsidTr="00675416">
      <w:trPr>
        <w:trHeight w:hRule="exact" w:val="288"/>
        <w:jc w:val="center"/>
      </w:trPr>
      <w:tc>
        <w:tcPr>
          <w:tcW w:w="10350" w:type="dxa"/>
          <w:gridSpan w:val="2"/>
          <w:noWrap/>
          <w:tcMar>
            <w:left w:w="0" w:type="dxa"/>
            <w:right w:w="0" w:type="dxa"/>
          </w:tcMar>
        </w:tcPr>
        <w:p w14:paraId="12CA5F9B" w14:textId="77777777" w:rsidR="00E273B9" w:rsidRPr="00604264" w:rsidRDefault="00E273B9" w:rsidP="00604264">
          <w:pPr>
            <w:pStyle w:val="Heading8"/>
            <w:outlineLvl w:val="7"/>
          </w:pPr>
          <w:r w:rsidRPr="00604264">
            <w:drawing>
              <wp:inline distT="0" distB="0" distL="0" distR="0" wp14:anchorId="497EDF64" wp14:editId="234CD413">
                <wp:extent cx="6400800" cy="6223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BEBA8EAE-BF5A-486C-A8C5-ECC9F3942E4B}">
                              <a14:imgProps xmlns:a14="http://schemas.microsoft.com/office/drawing/2010/main">
                                <a14:imgLayer r:embed="rId3">
                                  <a14:imgEffect>
                                    <a14:backgroundRemoval t="0" b="100000" l="9942" r="89864">
                                      <a14:backgroundMark x1="22222" y1="40000" x2="22222" y2="40000"/>
                                      <a14:backgroundMark x1="15205" y1="60000" x2="15205" y2="60000"/>
                                      <a14:backgroundMark x1="28265" y1="60000" x2="28265" y2="60000"/>
                                      <a14:backgroundMark x1="30994" y1="60000" x2="30994" y2="60000"/>
                                      <a14:backgroundMark x1="32359" y1="40000" x2="32359" y2="40000"/>
                                      <a14:backgroundMark x1="39376" y1="80000" x2="39376" y2="80000"/>
                                      <a14:backgroundMark x1="40936" y1="60000" x2="40936" y2="60000"/>
                                      <a14:backgroundMark x1="42300" y1="60000" x2="42300" y2="60000"/>
                                      <a14:backgroundMark x1="43860" y1="60000" x2="43860" y2="60000"/>
                                      <a14:backgroundMark x1="46394" y1="80000" x2="46394" y2="80000"/>
                                      <a14:backgroundMark x1="49318" y1="60000" x2="49318" y2="60000"/>
                                      <a14:backgroundMark x1="51072" y1="60000" x2="51072" y2="60000"/>
                                      <a14:backgroundMark x1="52242" y1="80000" x2="52242" y2="80000"/>
                                      <a14:backgroundMark x1="53801" y1="80000" x2="53801" y2="80000"/>
                                      <a14:backgroundMark x1="55166" y1="40000" x2="55166" y2="40000"/>
                                      <a14:backgroundMark x1="56920" y1="60000" x2="56920" y2="60000"/>
                                      <a14:backgroundMark x1="58480" y1="60000" x2="58480" y2="60000"/>
                                      <a14:backgroundMark x1="60234" y1="40000" x2="60234" y2="40000"/>
                                      <a14:backgroundMark x1="61598" y1="40000" x2="61598" y2="40000"/>
                                      <a14:backgroundMark x1="63353" y1="20000" x2="63353" y2="20000"/>
                                      <a14:backgroundMark x1="64327" y1="60000" x2="64327" y2="60000"/>
                                      <a14:backgroundMark x1="65497" y1="40000" x2="65497" y2="40000"/>
                                      <a14:backgroundMark x1="67057" y1="60000" x2="67057" y2="60000"/>
                                      <a14:backgroundMark x1="68226" y1="40000" x2="68226" y2="40000"/>
                                      <a14:backgroundMark x1="75439" y1="40000" x2="75439" y2="40000"/>
                                      <a14:backgroundMark x1="76998" y1="60000" x2="76998" y2="60000"/>
                                      <a14:backgroundMark x1="78363" y1="20000" x2="78363" y2="20000"/>
                                      <a14:backgroundMark x1="80312" y1="40000" x2="80312" y2="40000"/>
                                    </a14:backgroundRemoval>
                                  </a14:imgEffect>
                                </a14:imgLayer>
                              </a14:imgProps>
                            </a:ext>
                          </a:extLst>
                        </a:blip>
                        <a:stretch>
                          <a:fillRect/>
                        </a:stretch>
                      </pic:blipFill>
                      <pic:spPr>
                        <a:xfrm>
                          <a:off x="0" y="0"/>
                          <a:ext cx="6400800" cy="62230"/>
                        </a:xfrm>
                        <a:prstGeom prst="rect">
                          <a:avLst/>
                        </a:prstGeom>
                        <a:solidFill>
                          <a:srgbClr val="015E8F"/>
                        </a:solidFill>
                      </pic:spPr>
                    </pic:pic>
                  </a:graphicData>
                </a:graphic>
              </wp:inline>
            </w:drawing>
          </w:r>
        </w:p>
      </w:tc>
    </w:tr>
  </w:tbl>
  <w:p w14:paraId="58A10758" w14:textId="77777777" w:rsidR="00E273B9" w:rsidRDefault="00E273B9" w:rsidP="00E273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0AA9"/>
    <w:multiLevelType w:val="multilevel"/>
    <w:tmpl w:val="5908E2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AC9751B"/>
    <w:multiLevelType w:val="hybridMultilevel"/>
    <w:tmpl w:val="993E4AB6"/>
    <w:lvl w:ilvl="0" w:tplc="9A1CB0C2">
      <w:start w:val="1"/>
      <w:numFmt w:val="bullet"/>
      <w:pStyle w:val="Heading3"/>
      <w:lvlText w:val=""/>
      <w:lvlJc w:val="left"/>
      <w:pPr>
        <w:ind w:left="720" w:hanging="360"/>
      </w:pPr>
      <w:rPr>
        <w:rFonts w:ascii="Symbol" w:hAnsi="Symbol" w:cs="Times New Roman" w:hint="default"/>
        <w:b/>
        <w:caps w:val="0"/>
        <w:strike w:val="0"/>
        <w:dstrike w:val="0"/>
        <w:vanish w:val="0"/>
        <w:color w:val="000000"/>
        <w:sz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9675C"/>
    <w:multiLevelType w:val="hybridMultilevel"/>
    <w:tmpl w:val="BEFC470C"/>
    <w:lvl w:ilvl="0" w:tplc="3C0CF802">
      <w:start w:val="1"/>
      <w:numFmt w:val="bullet"/>
      <w:lvlText w:val=""/>
      <w:lvlJc w:val="left"/>
      <w:pPr>
        <w:tabs>
          <w:tab w:val="num" w:pos="1440"/>
        </w:tabs>
        <w:ind w:left="1440" w:hanging="360"/>
      </w:pPr>
      <w:rPr>
        <w:rFonts w:ascii="Symbol" w:hAnsi="Symbol" w:hint="default"/>
        <w:caps w:val="0"/>
        <w:strike w:val="0"/>
        <w:dstrike w:val="0"/>
        <w:vanish w:val="0"/>
        <w:color w:val="000000"/>
        <w:sz w:val="28"/>
        <w:vertAlign w:val="baseline"/>
      </w:rPr>
    </w:lvl>
    <w:lvl w:ilvl="1" w:tplc="3AEA7582">
      <w:start w:val="1"/>
      <w:numFmt w:val="bullet"/>
      <w:lvlText w:val=""/>
      <w:lvlJc w:val="left"/>
      <w:pPr>
        <w:tabs>
          <w:tab w:val="num" w:pos="1440"/>
        </w:tabs>
        <w:ind w:left="1440" w:hanging="360"/>
      </w:pPr>
      <w:rPr>
        <w:rFonts w:ascii="Symbol" w:hAnsi="Symbol" w:cs="Times New Roman" w:hint="default"/>
        <w:b/>
        <w:caps w:val="0"/>
        <w:strike w:val="0"/>
        <w:dstrike w:val="0"/>
        <w:vanish w:val="0"/>
        <w:color w:val="000000"/>
        <w:sz w:val="28"/>
        <w:vertAlign w:val="baseline"/>
      </w:rPr>
    </w:lvl>
    <w:lvl w:ilvl="2" w:tplc="34200678">
      <w:start w:val="1"/>
      <w:numFmt w:val="bullet"/>
      <w:lvlRestart w:val="0"/>
      <w:lvlText w:val=""/>
      <w:lvlJc w:val="left"/>
      <w:pPr>
        <w:tabs>
          <w:tab w:val="num" w:pos="2340"/>
        </w:tabs>
        <w:ind w:left="2340" w:hanging="360"/>
      </w:pPr>
      <w:rPr>
        <w:rFonts w:ascii="Wingdings" w:hAnsi="Wingdings" w:hint="default"/>
        <w:caps w:val="0"/>
        <w:strike w:val="0"/>
        <w:dstrike w:val="0"/>
        <w:vanish w:val="0"/>
        <w:color w:val="auto"/>
        <w:sz w:val="28"/>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D22F95"/>
    <w:multiLevelType w:val="hybridMultilevel"/>
    <w:tmpl w:val="B302FF68"/>
    <w:lvl w:ilvl="0" w:tplc="3C0CF802">
      <w:start w:val="1"/>
      <w:numFmt w:val="bullet"/>
      <w:lvlText w:val=""/>
      <w:lvlJc w:val="left"/>
      <w:pPr>
        <w:tabs>
          <w:tab w:val="num" w:pos="1440"/>
        </w:tabs>
        <w:ind w:left="1440" w:hanging="360"/>
      </w:pPr>
      <w:rPr>
        <w:rFonts w:ascii="Symbol" w:hAnsi="Symbol" w:hint="default"/>
        <w:caps w:val="0"/>
        <w:strike w:val="0"/>
        <w:dstrike w:val="0"/>
        <w:vanish w:val="0"/>
        <w:color w:val="000000"/>
        <w:sz w:val="28"/>
        <w:vertAlign w:val="baseline"/>
      </w:rPr>
    </w:lvl>
    <w:lvl w:ilvl="1" w:tplc="3AEA7582">
      <w:start w:val="1"/>
      <w:numFmt w:val="bullet"/>
      <w:lvlText w:val=""/>
      <w:lvlJc w:val="left"/>
      <w:pPr>
        <w:tabs>
          <w:tab w:val="num" w:pos="1440"/>
        </w:tabs>
        <w:ind w:left="1440" w:hanging="360"/>
      </w:pPr>
      <w:rPr>
        <w:rFonts w:ascii="Symbol" w:hAnsi="Symbol" w:cs="Times New Roman" w:hint="default"/>
        <w:b/>
        <w:caps w:val="0"/>
        <w:strike w:val="0"/>
        <w:dstrike w:val="0"/>
        <w:vanish w:val="0"/>
        <w:color w:val="000000"/>
        <w:sz w:val="28"/>
        <w:vertAlign w:val="baseline"/>
      </w:rPr>
    </w:lvl>
    <w:lvl w:ilvl="2" w:tplc="73B6AD4E">
      <w:start w:val="1"/>
      <w:numFmt w:val="bullet"/>
      <w:lvlRestart w:val="0"/>
      <w:lvlText w:val=""/>
      <w:lvlJc w:val="left"/>
      <w:pPr>
        <w:tabs>
          <w:tab w:val="num" w:pos="2340"/>
        </w:tabs>
        <w:ind w:left="2340" w:hanging="360"/>
      </w:pPr>
      <w:rPr>
        <w:rFonts w:ascii="Wingdings" w:hAnsi="Wingdings" w:hint="default"/>
        <w:caps w:val="0"/>
        <w:strike w:val="0"/>
        <w:dstrike w:val="0"/>
        <w:vanish w:val="0"/>
        <w:color w:val="auto"/>
        <w:sz w:val="22"/>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4405B8"/>
    <w:multiLevelType w:val="hybridMultilevel"/>
    <w:tmpl w:val="1CB0E5B2"/>
    <w:lvl w:ilvl="0" w:tplc="81E6F954">
      <w:numFmt w:val="bullet"/>
      <w:pStyle w:val="Heading2"/>
      <w:lvlText w:val="•"/>
      <w:lvlJc w:val="left"/>
      <w:pPr>
        <w:ind w:left="720" w:hanging="360"/>
      </w:pPr>
      <w:rPr>
        <w:rFonts w:ascii="Book Antiqua" w:hAnsi="Book Antiqua" w:cs="Times New Roman" w:hint="default"/>
        <w:caps w:val="0"/>
        <w:strike w:val="0"/>
        <w:dstrike w:val="0"/>
        <w:vanish w:val="0"/>
        <w:sz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FF7307"/>
    <w:multiLevelType w:val="hybridMultilevel"/>
    <w:tmpl w:val="83001C58"/>
    <w:lvl w:ilvl="0" w:tplc="5DFAC3E4">
      <w:start w:val="1"/>
      <w:numFmt w:val="bullet"/>
      <w:lvlText w:val=""/>
      <w:lvlJc w:val="left"/>
      <w:pPr>
        <w:tabs>
          <w:tab w:val="num" w:pos="1440"/>
        </w:tabs>
        <w:ind w:left="1440" w:hanging="360"/>
      </w:pPr>
      <w:rPr>
        <w:rFonts w:ascii="Symbol" w:hAnsi="Symbol" w:hint="default"/>
        <w:caps w:val="0"/>
        <w:strike w:val="0"/>
        <w:dstrike w:val="0"/>
        <w:vanish w:val="0"/>
        <w:color w:val="000000"/>
        <w:sz w:val="22"/>
        <w:vertAlign w:val="baseline"/>
      </w:rPr>
    </w:lvl>
    <w:lvl w:ilvl="1" w:tplc="F35830D2">
      <w:start w:val="1"/>
      <w:numFmt w:val="bullet"/>
      <w:lvlText w:val=""/>
      <w:lvlJc w:val="left"/>
      <w:pPr>
        <w:tabs>
          <w:tab w:val="num" w:pos="1440"/>
        </w:tabs>
        <w:ind w:left="1440" w:hanging="360"/>
      </w:pPr>
      <w:rPr>
        <w:rFonts w:ascii="Symbol" w:hAnsi="Symbol" w:cs="Times New Roman" w:hint="default"/>
        <w:b/>
        <w:caps w:val="0"/>
        <w:strike w:val="0"/>
        <w:dstrike w:val="0"/>
        <w:vanish w:val="0"/>
        <w:color w:val="000000"/>
        <w:sz w:val="28"/>
        <w:vertAlign w:val="baseline"/>
      </w:rPr>
    </w:lvl>
    <w:lvl w:ilvl="2" w:tplc="C7A0F67E">
      <w:start w:val="1"/>
      <w:numFmt w:val="bullet"/>
      <w:lvlText w:val=""/>
      <w:lvlJc w:val="left"/>
      <w:pPr>
        <w:tabs>
          <w:tab w:val="num" w:pos="-360"/>
        </w:tabs>
        <w:ind w:left="2520" w:hanging="720"/>
      </w:pPr>
      <w:rPr>
        <w:rFonts w:ascii="Wingdings" w:hAnsi="Wingdings" w:cs="Wingdings" w:hint="default"/>
        <w:caps w:val="0"/>
        <w:strike w:val="0"/>
        <w:dstrike w:val="0"/>
        <w:vanish w:val="0"/>
        <w:color w:val="000000"/>
        <w:spacing w:val="0"/>
        <w:sz w:val="28"/>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3851E4"/>
    <w:multiLevelType w:val="hybridMultilevel"/>
    <w:tmpl w:val="90D81D0C"/>
    <w:lvl w:ilvl="0" w:tplc="3C0CF802">
      <w:start w:val="1"/>
      <w:numFmt w:val="bullet"/>
      <w:lvlText w:val=""/>
      <w:lvlJc w:val="left"/>
      <w:pPr>
        <w:tabs>
          <w:tab w:val="num" w:pos="1440"/>
        </w:tabs>
        <w:ind w:left="1440" w:hanging="360"/>
      </w:pPr>
      <w:rPr>
        <w:rFonts w:ascii="Symbol" w:hAnsi="Symbol" w:hint="default"/>
        <w:caps w:val="0"/>
        <w:strike w:val="0"/>
        <w:dstrike w:val="0"/>
        <w:vanish w:val="0"/>
        <w:color w:val="000000"/>
        <w:sz w:val="28"/>
        <w:vertAlign w:val="baseline"/>
      </w:rPr>
    </w:lvl>
    <w:lvl w:ilvl="1" w:tplc="3AEA7582">
      <w:start w:val="1"/>
      <w:numFmt w:val="bullet"/>
      <w:lvlText w:val=""/>
      <w:lvlJc w:val="left"/>
      <w:pPr>
        <w:tabs>
          <w:tab w:val="num" w:pos="1440"/>
        </w:tabs>
        <w:ind w:left="1440" w:hanging="360"/>
      </w:pPr>
      <w:rPr>
        <w:rFonts w:ascii="Symbol" w:hAnsi="Symbol" w:cs="Times New Roman" w:hint="default"/>
        <w:b/>
        <w:caps w:val="0"/>
        <w:strike w:val="0"/>
        <w:dstrike w:val="0"/>
        <w:vanish w:val="0"/>
        <w:color w:val="000000"/>
        <w:sz w:val="28"/>
        <w:vertAlign w:val="baseline"/>
      </w:rPr>
    </w:lvl>
    <w:lvl w:ilvl="2" w:tplc="D8A6170E">
      <w:start w:val="1"/>
      <w:numFmt w:val="bullet"/>
      <w:lvlRestart w:val="0"/>
      <w:lvlText w:val=""/>
      <w:lvlJc w:val="left"/>
      <w:pPr>
        <w:tabs>
          <w:tab w:val="num" w:pos="2340"/>
        </w:tabs>
        <w:ind w:left="2340" w:hanging="360"/>
      </w:pPr>
      <w:rPr>
        <w:rFonts w:ascii="Wingdings" w:hAnsi="Wingdings" w:hint="default"/>
        <w:caps w:val="0"/>
        <w:strike w:val="0"/>
        <w:dstrike w:val="0"/>
        <w:vanish w:val="0"/>
        <w:color w:val="auto"/>
        <w:sz w:val="28"/>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9F1184"/>
    <w:multiLevelType w:val="hybridMultilevel"/>
    <w:tmpl w:val="7BE688F0"/>
    <w:lvl w:ilvl="0" w:tplc="FD8A62EA">
      <w:start w:val="1"/>
      <w:numFmt w:val="bullet"/>
      <w:lvlText w:val=""/>
      <w:lvlJc w:val="left"/>
      <w:pPr>
        <w:ind w:left="720" w:hanging="360"/>
      </w:pPr>
      <w:rPr>
        <w:rFonts w:ascii="Symbol" w:hAnsi="Symbol" w:hint="default"/>
        <w:caps w:val="0"/>
        <w:strike w:val="0"/>
        <w:dstrike w:val="0"/>
        <w:vanish w:val="0"/>
        <w:color w:val="auto"/>
        <w:sz w:val="28"/>
        <w:vertAlign w:val="baseline"/>
      </w:rPr>
    </w:lvl>
    <w:lvl w:ilvl="1" w:tplc="F35830D2">
      <w:start w:val="1"/>
      <w:numFmt w:val="bullet"/>
      <w:lvlText w:val=""/>
      <w:lvlJc w:val="left"/>
      <w:pPr>
        <w:tabs>
          <w:tab w:val="num" w:pos="1440"/>
        </w:tabs>
        <w:ind w:left="1440" w:hanging="360"/>
      </w:pPr>
      <w:rPr>
        <w:rFonts w:ascii="Symbol" w:hAnsi="Symbol" w:cs="Times New Roman" w:hint="default"/>
        <w:b/>
        <w:caps w:val="0"/>
        <w:strike w:val="0"/>
        <w:dstrike w:val="0"/>
        <w:vanish w:val="0"/>
        <w:color w:val="000000"/>
        <w:sz w:val="28"/>
        <w:vertAlign w:val="baseline"/>
      </w:rPr>
    </w:lvl>
    <w:lvl w:ilvl="2" w:tplc="C7A0F67E">
      <w:start w:val="1"/>
      <w:numFmt w:val="bullet"/>
      <w:lvlText w:val=""/>
      <w:lvlJc w:val="left"/>
      <w:pPr>
        <w:tabs>
          <w:tab w:val="num" w:pos="-360"/>
        </w:tabs>
        <w:ind w:left="2520" w:hanging="720"/>
      </w:pPr>
      <w:rPr>
        <w:rFonts w:ascii="Wingdings" w:hAnsi="Wingdings" w:cs="Wingdings" w:hint="default"/>
        <w:caps w:val="0"/>
        <w:strike w:val="0"/>
        <w:dstrike w:val="0"/>
        <w:vanish w:val="0"/>
        <w:color w:val="000000"/>
        <w:spacing w:val="0"/>
        <w:sz w:val="28"/>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7D62D7"/>
    <w:multiLevelType w:val="hybridMultilevel"/>
    <w:tmpl w:val="526C9112"/>
    <w:lvl w:ilvl="0" w:tplc="4AB0A7D8">
      <w:start w:val="1"/>
      <w:numFmt w:val="bullet"/>
      <w:lvlText w:val=""/>
      <w:lvlJc w:val="left"/>
      <w:pPr>
        <w:tabs>
          <w:tab w:val="num" w:pos="1440"/>
        </w:tabs>
        <w:ind w:left="1440" w:hanging="360"/>
      </w:pPr>
      <w:rPr>
        <w:rFonts w:ascii="Symbol" w:hAnsi="Symbol" w:hint="default"/>
        <w:caps w:val="0"/>
        <w:strike w:val="0"/>
        <w:dstrike w:val="0"/>
        <w:vanish w:val="0"/>
        <w:color w:val="000000"/>
        <w:sz w:val="28"/>
        <w:vertAlign w:val="baseline"/>
      </w:rPr>
    </w:lvl>
    <w:lvl w:ilvl="1" w:tplc="CC02F066">
      <w:start w:val="1"/>
      <w:numFmt w:val="bullet"/>
      <w:lvlText w:val=""/>
      <w:lvlJc w:val="left"/>
      <w:pPr>
        <w:tabs>
          <w:tab w:val="num" w:pos="1440"/>
        </w:tabs>
        <w:ind w:left="1440" w:hanging="360"/>
      </w:pPr>
      <w:rPr>
        <w:rFonts w:ascii="Symbol" w:hAnsi="Symbol" w:cs="Times New Roman" w:hint="default"/>
        <w:b/>
        <w:caps w:val="0"/>
        <w:strike w:val="0"/>
        <w:dstrike w:val="0"/>
        <w:vanish w:val="0"/>
        <w:color w:val="000000" w:themeColor="text1"/>
        <w:sz w:val="28"/>
        <w:vertAlign w:val="baseline"/>
      </w:rPr>
    </w:lvl>
    <w:lvl w:ilvl="2" w:tplc="C7A0F67E">
      <w:start w:val="1"/>
      <w:numFmt w:val="bullet"/>
      <w:lvlText w:val=""/>
      <w:lvlJc w:val="left"/>
      <w:pPr>
        <w:tabs>
          <w:tab w:val="num" w:pos="-360"/>
        </w:tabs>
        <w:ind w:left="2520" w:hanging="720"/>
      </w:pPr>
      <w:rPr>
        <w:rFonts w:ascii="Wingdings" w:hAnsi="Wingdings" w:cs="Wingdings" w:hint="default"/>
        <w:caps w:val="0"/>
        <w:strike w:val="0"/>
        <w:dstrike w:val="0"/>
        <w:vanish w:val="0"/>
        <w:color w:val="000000"/>
        <w:spacing w:val="0"/>
        <w:sz w:val="28"/>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1E4A6E"/>
    <w:multiLevelType w:val="hybridMultilevel"/>
    <w:tmpl w:val="537AD6DC"/>
    <w:lvl w:ilvl="0" w:tplc="04BE5FD6">
      <w:start w:val="1"/>
      <w:numFmt w:val="bullet"/>
      <w:lvlText w:val=""/>
      <w:lvlJc w:val="left"/>
      <w:pPr>
        <w:ind w:left="720" w:hanging="360"/>
      </w:pPr>
      <w:rPr>
        <w:rFonts w:ascii="Symbol" w:hAnsi="Symbol" w:cs="Times New Roman" w:hint="default"/>
        <w:b/>
        <w:caps w:val="0"/>
        <w:strike w:val="0"/>
        <w:dstrike w:val="0"/>
        <w:vanish w:val="0"/>
        <w:color w:val="000000"/>
        <w:sz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6B397D"/>
    <w:multiLevelType w:val="hybridMultilevel"/>
    <w:tmpl w:val="59744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0A7D76"/>
    <w:multiLevelType w:val="hybridMultilevel"/>
    <w:tmpl w:val="8DDCA2A8"/>
    <w:lvl w:ilvl="0" w:tplc="4AB0A7D8">
      <w:start w:val="1"/>
      <w:numFmt w:val="bullet"/>
      <w:lvlText w:val=""/>
      <w:lvlJc w:val="left"/>
      <w:pPr>
        <w:tabs>
          <w:tab w:val="num" w:pos="1440"/>
        </w:tabs>
        <w:ind w:left="1440" w:hanging="360"/>
      </w:pPr>
      <w:rPr>
        <w:rFonts w:ascii="Symbol" w:hAnsi="Symbol" w:hint="default"/>
        <w:caps w:val="0"/>
        <w:strike w:val="0"/>
        <w:dstrike w:val="0"/>
        <w:vanish w:val="0"/>
        <w:color w:val="000000"/>
        <w:sz w:val="28"/>
        <w:vertAlign w:val="baseline"/>
      </w:rPr>
    </w:lvl>
    <w:lvl w:ilvl="1" w:tplc="C65656BA">
      <w:start w:val="1"/>
      <w:numFmt w:val="bullet"/>
      <w:lvlText w:val=""/>
      <w:lvlJc w:val="left"/>
      <w:pPr>
        <w:tabs>
          <w:tab w:val="num" w:pos="1440"/>
        </w:tabs>
        <w:ind w:left="1440" w:hanging="360"/>
      </w:pPr>
      <w:rPr>
        <w:rFonts w:ascii="Symbol" w:hAnsi="Symbol" w:cs="Times New Roman" w:hint="default"/>
        <w:b/>
        <w:caps w:val="0"/>
        <w:strike w:val="0"/>
        <w:dstrike w:val="0"/>
        <w:vanish w:val="0"/>
        <w:color w:val="000000"/>
        <w:sz w:val="22"/>
        <w:vertAlign w:val="baseline"/>
      </w:rPr>
    </w:lvl>
    <w:lvl w:ilvl="2" w:tplc="C7A0F67E">
      <w:start w:val="1"/>
      <w:numFmt w:val="bullet"/>
      <w:lvlText w:val=""/>
      <w:lvlJc w:val="left"/>
      <w:pPr>
        <w:tabs>
          <w:tab w:val="num" w:pos="-360"/>
        </w:tabs>
        <w:ind w:left="2520" w:hanging="720"/>
      </w:pPr>
      <w:rPr>
        <w:rFonts w:ascii="Wingdings" w:hAnsi="Wingdings" w:cs="Wingdings" w:hint="default"/>
        <w:caps w:val="0"/>
        <w:strike w:val="0"/>
        <w:dstrike w:val="0"/>
        <w:vanish w:val="0"/>
        <w:color w:val="000000"/>
        <w:spacing w:val="0"/>
        <w:sz w:val="28"/>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521C74"/>
    <w:multiLevelType w:val="hybridMultilevel"/>
    <w:tmpl w:val="AA6CA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9A44FA"/>
    <w:multiLevelType w:val="hybridMultilevel"/>
    <w:tmpl w:val="F4724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0F5170"/>
    <w:multiLevelType w:val="hybridMultilevel"/>
    <w:tmpl w:val="76E24DBA"/>
    <w:lvl w:ilvl="0" w:tplc="644E92C2">
      <w:start w:val="1"/>
      <w:numFmt w:val="bullet"/>
      <w:pStyle w:val="Heading4"/>
      <w:lvlText w:val="▪"/>
      <w:lvlJc w:val="left"/>
      <w:pPr>
        <w:ind w:left="720" w:hanging="360"/>
      </w:pPr>
      <w:rPr>
        <w:rFonts w:ascii="Book Antiqua" w:hAnsi="Book Antiqua" w:hint="default"/>
        <w:caps w:val="0"/>
        <w:strike w:val="0"/>
        <w:dstrike w:val="0"/>
        <w:vanish w:val="0"/>
        <w:color w:val="000000"/>
        <w:sz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0D5D53"/>
    <w:multiLevelType w:val="hybridMultilevel"/>
    <w:tmpl w:val="7C703B20"/>
    <w:lvl w:ilvl="0" w:tplc="4AB0A7D8">
      <w:start w:val="1"/>
      <w:numFmt w:val="bullet"/>
      <w:lvlText w:val=""/>
      <w:lvlJc w:val="left"/>
      <w:pPr>
        <w:tabs>
          <w:tab w:val="num" w:pos="1440"/>
        </w:tabs>
        <w:ind w:left="1440" w:hanging="360"/>
      </w:pPr>
      <w:rPr>
        <w:rFonts w:ascii="Symbol" w:hAnsi="Symbol" w:hint="default"/>
        <w:caps w:val="0"/>
        <w:strike w:val="0"/>
        <w:dstrike w:val="0"/>
        <w:vanish w:val="0"/>
        <w:color w:val="000000"/>
        <w:sz w:val="28"/>
        <w:vertAlign w:val="baseline"/>
      </w:rPr>
    </w:lvl>
    <w:lvl w:ilvl="1" w:tplc="51F21F26">
      <w:start w:val="1"/>
      <w:numFmt w:val="bullet"/>
      <w:lvlText w:val=""/>
      <w:lvlJc w:val="left"/>
      <w:pPr>
        <w:tabs>
          <w:tab w:val="num" w:pos="1440"/>
        </w:tabs>
        <w:ind w:left="1440" w:hanging="360"/>
      </w:pPr>
      <w:rPr>
        <w:rFonts w:ascii="Symbol" w:hAnsi="Symbol" w:cs="Times New Roman" w:hint="default"/>
        <w:b/>
        <w:caps w:val="0"/>
        <w:strike w:val="0"/>
        <w:dstrike w:val="0"/>
        <w:vanish w:val="0"/>
        <w:color w:val="000000"/>
        <w:sz w:val="28"/>
        <w:vertAlign w:val="baseline"/>
      </w:rPr>
    </w:lvl>
    <w:lvl w:ilvl="2" w:tplc="C7A0F67E">
      <w:start w:val="1"/>
      <w:numFmt w:val="bullet"/>
      <w:lvlText w:val=""/>
      <w:lvlJc w:val="left"/>
      <w:pPr>
        <w:tabs>
          <w:tab w:val="num" w:pos="-360"/>
        </w:tabs>
        <w:ind w:left="2520" w:hanging="720"/>
      </w:pPr>
      <w:rPr>
        <w:rFonts w:ascii="Wingdings" w:hAnsi="Wingdings" w:cs="Wingdings" w:hint="default"/>
        <w:caps w:val="0"/>
        <w:strike w:val="0"/>
        <w:dstrike w:val="0"/>
        <w:vanish w:val="0"/>
        <w:color w:val="000000"/>
        <w:spacing w:val="0"/>
        <w:sz w:val="28"/>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15"/>
  </w:num>
  <w:num w:numId="4">
    <w:abstractNumId w:val="2"/>
  </w:num>
  <w:num w:numId="5">
    <w:abstractNumId w:val="5"/>
  </w:num>
  <w:num w:numId="6">
    <w:abstractNumId w:val="11"/>
  </w:num>
  <w:num w:numId="7">
    <w:abstractNumId w:val="3"/>
  </w:num>
  <w:num w:numId="8">
    <w:abstractNumId w:val="5"/>
  </w:num>
  <w:num w:numId="9">
    <w:abstractNumId w:val="11"/>
  </w:num>
  <w:num w:numId="10">
    <w:abstractNumId w:val="3"/>
  </w:num>
  <w:num w:numId="11">
    <w:abstractNumId w:val="5"/>
  </w:num>
  <w:num w:numId="12">
    <w:abstractNumId w:val="11"/>
  </w:num>
  <w:num w:numId="13">
    <w:abstractNumId w:val="3"/>
  </w:num>
  <w:num w:numId="14">
    <w:abstractNumId w:val="5"/>
  </w:num>
  <w:num w:numId="15">
    <w:abstractNumId w:val="11"/>
  </w:num>
  <w:num w:numId="16">
    <w:abstractNumId w:val="3"/>
  </w:num>
  <w:num w:numId="17">
    <w:abstractNumId w:val="5"/>
  </w:num>
  <w:num w:numId="18">
    <w:abstractNumId w:val="11"/>
  </w:num>
  <w:num w:numId="19">
    <w:abstractNumId w:val="3"/>
  </w:num>
  <w:num w:numId="20">
    <w:abstractNumId w:val="7"/>
  </w:num>
  <w:num w:numId="21">
    <w:abstractNumId w:val="8"/>
  </w:num>
  <w:num w:numId="22">
    <w:abstractNumId w:val="6"/>
  </w:num>
  <w:num w:numId="23">
    <w:abstractNumId w:val="0"/>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9"/>
  </w:num>
  <w:num w:numId="28">
    <w:abstractNumId w:val="1"/>
  </w:num>
  <w:num w:numId="29">
    <w:abstractNumId w:val="14"/>
  </w:num>
  <w:num w:numId="30">
    <w:abstractNumId w:val="13"/>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defaultTabStop w:val="720"/>
  <w:drawingGridHorizontalSpacing w:val="140"/>
  <w:drawingGridVerticalSpacing w:val="381"/>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16"/>
    <w:rsid w:val="0000103E"/>
    <w:rsid w:val="00013A5B"/>
    <w:rsid w:val="00041C20"/>
    <w:rsid w:val="0004704E"/>
    <w:rsid w:val="00060086"/>
    <w:rsid w:val="000645D6"/>
    <w:rsid w:val="00066CF9"/>
    <w:rsid w:val="000858D4"/>
    <w:rsid w:val="00097FB1"/>
    <w:rsid w:val="000D49CB"/>
    <w:rsid w:val="000F556F"/>
    <w:rsid w:val="0010089C"/>
    <w:rsid w:val="0011207A"/>
    <w:rsid w:val="00117E01"/>
    <w:rsid w:val="0012649E"/>
    <w:rsid w:val="00173677"/>
    <w:rsid w:val="0018073F"/>
    <w:rsid w:val="00186838"/>
    <w:rsid w:val="001966AD"/>
    <w:rsid w:val="001A2E31"/>
    <w:rsid w:val="001A5305"/>
    <w:rsid w:val="001C2A87"/>
    <w:rsid w:val="001E2774"/>
    <w:rsid w:val="001E792F"/>
    <w:rsid w:val="001F11D6"/>
    <w:rsid w:val="00214174"/>
    <w:rsid w:val="00214FDB"/>
    <w:rsid w:val="00215525"/>
    <w:rsid w:val="002258C7"/>
    <w:rsid w:val="00245D26"/>
    <w:rsid w:val="00252C27"/>
    <w:rsid w:val="00253887"/>
    <w:rsid w:val="002B68F6"/>
    <w:rsid w:val="002D791F"/>
    <w:rsid w:val="002F6700"/>
    <w:rsid w:val="00314C0B"/>
    <w:rsid w:val="003400CD"/>
    <w:rsid w:val="00341286"/>
    <w:rsid w:val="00367092"/>
    <w:rsid w:val="0037068A"/>
    <w:rsid w:val="00372D19"/>
    <w:rsid w:val="00384325"/>
    <w:rsid w:val="003854B4"/>
    <w:rsid w:val="00390EF3"/>
    <w:rsid w:val="003A0E35"/>
    <w:rsid w:val="003B056B"/>
    <w:rsid w:val="003C65DE"/>
    <w:rsid w:val="003D5CC2"/>
    <w:rsid w:val="00414052"/>
    <w:rsid w:val="00423BE2"/>
    <w:rsid w:val="00445DB6"/>
    <w:rsid w:val="00482D94"/>
    <w:rsid w:val="00491450"/>
    <w:rsid w:val="00495443"/>
    <w:rsid w:val="004C4037"/>
    <w:rsid w:val="004E253F"/>
    <w:rsid w:val="004E6B39"/>
    <w:rsid w:val="0050047E"/>
    <w:rsid w:val="0053627B"/>
    <w:rsid w:val="00540A8C"/>
    <w:rsid w:val="00543DC3"/>
    <w:rsid w:val="00593068"/>
    <w:rsid w:val="005D16DA"/>
    <w:rsid w:val="005E19CE"/>
    <w:rsid w:val="00604264"/>
    <w:rsid w:val="006126F2"/>
    <w:rsid w:val="006250FB"/>
    <w:rsid w:val="006564E5"/>
    <w:rsid w:val="00672A4E"/>
    <w:rsid w:val="00675416"/>
    <w:rsid w:val="00677D38"/>
    <w:rsid w:val="006853BE"/>
    <w:rsid w:val="00697460"/>
    <w:rsid w:val="006A376F"/>
    <w:rsid w:val="00707E68"/>
    <w:rsid w:val="007226D2"/>
    <w:rsid w:val="00742503"/>
    <w:rsid w:val="007C1B56"/>
    <w:rsid w:val="007E2B15"/>
    <w:rsid w:val="00800B75"/>
    <w:rsid w:val="00825C5B"/>
    <w:rsid w:val="00860DCF"/>
    <w:rsid w:val="00892707"/>
    <w:rsid w:val="0089286F"/>
    <w:rsid w:val="008A5B37"/>
    <w:rsid w:val="008D56D9"/>
    <w:rsid w:val="008F65D6"/>
    <w:rsid w:val="0093274C"/>
    <w:rsid w:val="00933AEB"/>
    <w:rsid w:val="00942C55"/>
    <w:rsid w:val="0094773B"/>
    <w:rsid w:val="00950995"/>
    <w:rsid w:val="00961FB0"/>
    <w:rsid w:val="00967A05"/>
    <w:rsid w:val="00972F4B"/>
    <w:rsid w:val="00982E91"/>
    <w:rsid w:val="00997C69"/>
    <w:rsid w:val="009A5361"/>
    <w:rsid w:val="009B007A"/>
    <w:rsid w:val="009C2CEF"/>
    <w:rsid w:val="009C33CB"/>
    <w:rsid w:val="009D7BA9"/>
    <w:rsid w:val="00A32F3F"/>
    <w:rsid w:val="00A41B86"/>
    <w:rsid w:val="00A56597"/>
    <w:rsid w:val="00A5735D"/>
    <w:rsid w:val="00A64B0E"/>
    <w:rsid w:val="00A86262"/>
    <w:rsid w:val="00A933E0"/>
    <w:rsid w:val="00A9528C"/>
    <w:rsid w:val="00AB4ACE"/>
    <w:rsid w:val="00AB6418"/>
    <w:rsid w:val="00AE4D80"/>
    <w:rsid w:val="00AF3E32"/>
    <w:rsid w:val="00B33A31"/>
    <w:rsid w:val="00B3783D"/>
    <w:rsid w:val="00B76F18"/>
    <w:rsid w:val="00B95E84"/>
    <w:rsid w:val="00BA22DB"/>
    <w:rsid w:val="00BD4E6A"/>
    <w:rsid w:val="00C13C63"/>
    <w:rsid w:val="00C3626F"/>
    <w:rsid w:val="00C41179"/>
    <w:rsid w:val="00C47C02"/>
    <w:rsid w:val="00C60FC7"/>
    <w:rsid w:val="00C67EFD"/>
    <w:rsid w:val="00CF154C"/>
    <w:rsid w:val="00CF25E5"/>
    <w:rsid w:val="00D036DF"/>
    <w:rsid w:val="00D264C6"/>
    <w:rsid w:val="00D34EAB"/>
    <w:rsid w:val="00D451D7"/>
    <w:rsid w:val="00D465EB"/>
    <w:rsid w:val="00DA20DD"/>
    <w:rsid w:val="00DD011E"/>
    <w:rsid w:val="00DE44C8"/>
    <w:rsid w:val="00DF57D9"/>
    <w:rsid w:val="00E24372"/>
    <w:rsid w:val="00E25E28"/>
    <w:rsid w:val="00E273B9"/>
    <w:rsid w:val="00E345E7"/>
    <w:rsid w:val="00E37A7C"/>
    <w:rsid w:val="00E400BC"/>
    <w:rsid w:val="00E4336B"/>
    <w:rsid w:val="00E632CE"/>
    <w:rsid w:val="00E73EF2"/>
    <w:rsid w:val="00E77340"/>
    <w:rsid w:val="00E861E5"/>
    <w:rsid w:val="00EA6106"/>
    <w:rsid w:val="00EF5984"/>
    <w:rsid w:val="00F035E6"/>
    <w:rsid w:val="00F166CD"/>
    <w:rsid w:val="00F16912"/>
    <w:rsid w:val="00F57A2E"/>
    <w:rsid w:val="00F65885"/>
    <w:rsid w:val="00F82135"/>
    <w:rsid w:val="00F93F78"/>
    <w:rsid w:val="00FB3D87"/>
    <w:rsid w:val="00FB41F0"/>
    <w:rsid w:val="00FF466B"/>
    <w:rsid w:val="00FF5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98B2B6"/>
  <w15:chartTrackingRefBased/>
  <w15:docId w15:val="{9FA0F8CA-89D4-421A-9436-6D4A32B89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xpressway Bk" w:eastAsia="Times New Roman" w:hAnsi="Expressway Bk" w:cs="Times New Roman"/>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lsdException w:name="heading 7" w:semiHidden="1" w:unhideWhenUsed="1"/>
    <w:lsdException w:name="heading 8" w:semiHidden="1" w:uiPriority="0"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5E5"/>
    <w:pPr>
      <w:jc w:val="left"/>
    </w:pPr>
    <w:rPr>
      <w:rFonts w:ascii="Times New Roman" w:hAnsi="Times New Roman"/>
      <w:sz w:val="20"/>
      <w:szCs w:val="20"/>
    </w:rPr>
  </w:style>
  <w:style w:type="paragraph" w:styleId="Heading1">
    <w:name w:val="heading 1"/>
    <w:basedOn w:val="Heading5"/>
    <w:next w:val="Normal"/>
    <w:link w:val="Heading1Char"/>
    <w:uiPriority w:val="99"/>
    <w:rsid w:val="00E25E28"/>
    <w:pPr>
      <w:outlineLvl w:val="0"/>
    </w:pPr>
  </w:style>
  <w:style w:type="paragraph" w:styleId="Heading2">
    <w:name w:val="heading 2"/>
    <w:aliases w:val="Bullet 1"/>
    <w:basedOn w:val="Normal"/>
    <w:next w:val="Normal"/>
    <w:link w:val="Heading2Char"/>
    <w:uiPriority w:val="2"/>
    <w:qFormat/>
    <w:rsid w:val="00A41B86"/>
    <w:pPr>
      <w:numPr>
        <w:numId w:val="26"/>
      </w:numPr>
      <w:tabs>
        <w:tab w:val="left" w:pos="720"/>
      </w:tabs>
      <w:spacing w:before="120"/>
      <w:ind w:right="360"/>
      <w:outlineLvl w:val="1"/>
    </w:pPr>
  </w:style>
  <w:style w:type="paragraph" w:styleId="Heading3">
    <w:name w:val="heading 3"/>
    <w:aliases w:val="Bullet 2"/>
    <w:basedOn w:val="Normal"/>
    <w:next w:val="Normal"/>
    <w:link w:val="Heading3Char"/>
    <w:uiPriority w:val="2"/>
    <w:qFormat/>
    <w:rsid w:val="00A41B86"/>
    <w:pPr>
      <w:numPr>
        <w:numId w:val="28"/>
      </w:numPr>
      <w:tabs>
        <w:tab w:val="left" w:pos="1440"/>
      </w:tabs>
      <w:spacing w:before="120"/>
      <w:ind w:left="1440" w:right="720"/>
      <w:outlineLvl w:val="2"/>
    </w:pPr>
  </w:style>
  <w:style w:type="paragraph" w:styleId="Heading4">
    <w:name w:val="heading 4"/>
    <w:aliases w:val="Bullet 3"/>
    <w:basedOn w:val="Normal"/>
    <w:next w:val="Normal"/>
    <w:link w:val="Heading4Char"/>
    <w:uiPriority w:val="2"/>
    <w:qFormat/>
    <w:rsid w:val="00A41B86"/>
    <w:pPr>
      <w:numPr>
        <w:numId w:val="29"/>
      </w:numPr>
      <w:tabs>
        <w:tab w:val="left" w:pos="2160"/>
      </w:tabs>
      <w:spacing w:before="120"/>
      <w:ind w:left="2160" w:right="1080"/>
      <w:outlineLvl w:val="3"/>
    </w:pPr>
  </w:style>
  <w:style w:type="paragraph" w:styleId="Heading5">
    <w:name w:val="heading 5"/>
    <w:aliases w:val="Heading"/>
    <w:basedOn w:val="Normal"/>
    <w:next w:val="Normal"/>
    <w:link w:val="Heading5Char"/>
    <w:autoRedefine/>
    <w:uiPriority w:val="2"/>
    <w:qFormat/>
    <w:rsid w:val="00A9528C"/>
    <w:pPr>
      <w:spacing w:after="240"/>
      <w:jc w:val="center"/>
      <w:outlineLvl w:val="4"/>
    </w:pPr>
    <w:rPr>
      <w:b/>
      <w:bCs/>
      <w:color w:val="015E8F"/>
    </w:rPr>
  </w:style>
  <w:style w:type="paragraph" w:styleId="Heading6">
    <w:name w:val="heading 6"/>
    <w:basedOn w:val="Sub-Heading"/>
    <w:next w:val="Normal"/>
    <w:link w:val="Heading6Char"/>
    <w:uiPriority w:val="99"/>
    <w:unhideWhenUsed/>
    <w:rsid w:val="00E25E28"/>
  </w:style>
  <w:style w:type="paragraph" w:styleId="Heading7">
    <w:name w:val="heading 7"/>
    <w:basedOn w:val="Normal"/>
    <w:next w:val="Normal"/>
    <w:link w:val="Heading7Char"/>
    <w:uiPriority w:val="99"/>
    <w:unhideWhenUsed/>
    <w:rsid w:val="00E25E28"/>
    <w:pPr>
      <w:outlineLvl w:val="6"/>
    </w:pPr>
  </w:style>
  <w:style w:type="paragraph" w:styleId="Heading8">
    <w:name w:val="heading 8"/>
    <w:aliases w:val="Blue Foundation Bar"/>
    <w:basedOn w:val="Sub-Title"/>
    <w:next w:val="Normal"/>
    <w:link w:val="Heading8Char"/>
    <w:unhideWhenUsed/>
    <w:rsid w:val="00604264"/>
    <w:pPr>
      <w:outlineLvl w:val="7"/>
    </w:pPr>
    <w:rPr>
      <w:noProof/>
      <w:sz w:val="14"/>
      <w:szCs w:val="14"/>
    </w:rPr>
  </w:style>
  <w:style w:type="paragraph" w:styleId="Heading9">
    <w:name w:val="heading 9"/>
    <w:basedOn w:val="Normal"/>
    <w:next w:val="Normal"/>
    <w:link w:val="Heading9Char"/>
    <w:uiPriority w:val="9"/>
    <w:semiHidden/>
    <w:unhideWhenUsed/>
    <w:rsid w:val="00A9528C"/>
    <w:pPr>
      <w:keepNext/>
      <w:keepLines/>
      <w:outlineLvl w:val="8"/>
    </w:pPr>
    <w:rPr>
      <w:rFonts w:eastAsiaTheme="majorEastAsia" w:cstheme="majorBid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E25E28"/>
    <w:rPr>
      <w:b/>
      <w:color w:val="015E8F"/>
    </w:rPr>
  </w:style>
  <w:style w:type="paragraph" w:styleId="ListParagraph">
    <w:name w:val="List Paragraph"/>
    <w:basedOn w:val="Normal"/>
    <w:uiPriority w:val="34"/>
    <w:rsid w:val="006853BE"/>
    <w:pPr>
      <w:ind w:left="720"/>
      <w:contextualSpacing/>
    </w:pPr>
  </w:style>
  <w:style w:type="character" w:customStyle="1" w:styleId="Heading2Char">
    <w:name w:val="Heading 2 Char"/>
    <w:aliases w:val="Bullet 1 Char"/>
    <w:basedOn w:val="DefaultParagraphFont"/>
    <w:link w:val="Heading2"/>
    <w:uiPriority w:val="2"/>
    <w:rsid w:val="00A41B86"/>
  </w:style>
  <w:style w:type="character" w:customStyle="1" w:styleId="Heading3Char">
    <w:name w:val="Heading 3 Char"/>
    <w:aliases w:val="Bullet 2 Char"/>
    <w:basedOn w:val="DefaultParagraphFont"/>
    <w:link w:val="Heading3"/>
    <w:uiPriority w:val="2"/>
    <w:rsid w:val="00A41B86"/>
  </w:style>
  <w:style w:type="character" w:customStyle="1" w:styleId="Heading4Char">
    <w:name w:val="Heading 4 Char"/>
    <w:aliases w:val="Bullet 3 Char"/>
    <w:basedOn w:val="DefaultParagraphFont"/>
    <w:link w:val="Heading4"/>
    <w:uiPriority w:val="2"/>
    <w:rsid w:val="00A41B86"/>
  </w:style>
  <w:style w:type="character" w:customStyle="1" w:styleId="Heading5Char">
    <w:name w:val="Heading 5 Char"/>
    <w:aliases w:val="Heading Char"/>
    <w:basedOn w:val="DefaultParagraphFont"/>
    <w:link w:val="Heading5"/>
    <w:uiPriority w:val="2"/>
    <w:rsid w:val="00A9528C"/>
    <w:rPr>
      <w:b/>
      <w:bCs/>
      <w:color w:val="015E8F"/>
    </w:rPr>
  </w:style>
  <w:style w:type="paragraph" w:customStyle="1" w:styleId="Sub-Heading">
    <w:name w:val="Sub-Heading"/>
    <w:basedOn w:val="Normal"/>
    <w:link w:val="Sub-HeadingChar"/>
    <w:uiPriority w:val="2"/>
    <w:qFormat/>
    <w:rsid w:val="00A41B86"/>
    <w:pPr>
      <w:spacing w:before="240"/>
      <w:outlineLvl w:val="5"/>
    </w:pPr>
    <w:rPr>
      <w:b/>
      <w:color w:val="015E8F"/>
    </w:rPr>
  </w:style>
  <w:style w:type="character" w:customStyle="1" w:styleId="Sub-HeadingChar">
    <w:name w:val="Sub-Heading Char"/>
    <w:basedOn w:val="DefaultParagraphFont"/>
    <w:link w:val="Sub-Heading"/>
    <w:uiPriority w:val="2"/>
    <w:rsid w:val="00A41B86"/>
    <w:rPr>
      <w:b/>
      <w:color w:val="015E8F"/>
    </w:rPr>
  </w:style>
  <w:style w:type="table" w:styleId="TableGrid">
    <w:name w:val="Table Grid"/>
    <w:basedOn w:val="TableNormal"/>
    <w:rsid w:val="00860DCF"/>
    <w:pPr>
      <w:jc w:val="left"/>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E25E28"/>
    <w:rPr>
      <w:b/>
      <w:bCs/>
      <w:color w:val="015E8F"/>
    </w:rPr>
  </w:style>
  <w:style w:type="paragraph" w:customStyle="1" w:styleId="Page">
    <w:name w:val="Page #"/>
    <w:basedOn w:val="Normal"/>
    <w:uiPriority w:val="99"/>
    <w:rsid w:val="00390EF3"/>
    <w:pPr>
      <w:tabs>
        <w:tab w:val="right" w:pos="10080"/>
      </w:tabs>
      <w:spacing w:before="20"/>
    </w:pPr>
    <w:rPr>
      <w:rFonts w:ascii="Expressway Lt" w:eastAsia="Calibri" w:hAnsi="Expressway Lt"/>
      <w:sz w:val="14"/>
      <w:szCs w:val="14"/>
    </w:rPr>
  </w:style>
  <w:style w:type="paragraph" w:styleId="FootnoteText">
    <w:name w:val="footnote text"/>
    <w:basedOn w:val="Normal"/>
    <w:link w:val="FootnoteTextChar"/>
    <w:uiPriority w:val="99"/>
    <w:unhideWhenUsed/>
    <w:qFormat/>
    <w:rsid w:val="006126F2"/>
    <w:pPr>
      <w:ind w:left="115" w:hanging="115"/>
    </w:pPr>
    <w:rPr>
      <w:rFonts w:eastAsiaTheme="minorHAnsi" w:cstheme="minorBidi"/>
      <w:sz w:val="16"/>
    </w:rPr>
  </w:style>
  <w:style w:type="character" w:customStyle="1" w:styleId="FootnoteTextChar">
    <w:name w:val="Footnote Text Char"/>
    <w:basedOn w:val="DefaultParagraphFont"/>
    <w:link w:val="FootnoteText"/>
    <w:uiPriority w:val="99"/>
    <w:rsid w:val="006126F2"/>
    <w:rPr>
      <w:rFonts w:eastAsiaTheme="minorHAnsi" w:cstheme="minorBidi"/>
      <w:sz w:val="16"/>
      <w:szCs w:val="20"/>
    </w:rPr>
  </w:style>
  <w:style w:type="character" w:styleId="FootnoteReference">
    <w:name w:val="footnote reference"/>
    <w:basedOn w:val="DefaultParagraphFont"/>
    <w:uiPriority w:val="99"/>
    <w:unhideWhenUsed/>
    <w:qFormat/>
    <w:rsid w:val="00C13C63"/>
    <w:rPr>
      <w:rFonts w:ascii="Arial Narrow" w:hAnsi="Arial Narrow"/>
      <w:sz w:val="22"/>
      <w:vertAlign w:val="superscript"/>
    </w:rPr>
  </w:style>
  <w:style w:type="paragraph" w:styleId="BalloonText">
    <w:name w:val="Balloon Text"/>
    <w:basedOn w:val="Normal"/>
    <w:link w:val="BalloonTextChar"/>
    <w:semiHidden/>
    <w:unhideWhenUsed/>
    <w:rsid w:val="007226D2"/>
    <w:rPr>
      <w:rFonts w:ascii="Segoe UI" w:hAnsi="Segoe UI" w:cs="Segoe UI"/>
      <w:sz w:val="18"/>
      <w:szCs w:val="18"/>
    </w:rPr>
  </w:style>
  <w:style w:type="character" w:customStyle="1" w:styleId="BalloonTextChar">
    <w:name w:val="Balloon Text Char"/>
    <w:basedOn w:val="DefaultParagraphFont"/>
    <w:link w:val="BalloonText"/>
    <w:semiHidden/>
    <w:rsid w:val="007226D2"/>
    <w:rPr>
      <w:rFonts w:ascii="Segoe UI" w:hAnsi="Segoe UI" w:cs="Segoe UI"/>
      <w:sz w:val="18"/>
      <w:szCs w:val="18"/>
    </w:rPr>
  </w:style>
  <w:style w:type="character" w:customStyle="1" w:styleId="Heading9Char">
    <w:name w:val="Heading 9 Char"/>
    <w:basedOn w:val="DefaultParagraphFont"/>
    <w:link w:val="Heading9"/>
    <w:uiPriority w:val="9"/>
    <w:semiHidden/>
    <w:rsid w:val="00A9528C"/>
    <w:rPr>
      <w:rFonts w:eastAsiaTheme="majorEastAsia" w:cstheme="majorBidi"/>
      <w:iCs/>
      <w:color w:val="272727" w:themeColor="text1" w:themeTint="D8"/>
      <w:szCs w:val="21"/>
    </w:rPr>
  </w:style>
  <w:style w:type="paragraph" w:customStyle="1" w:styleId="Sub-Title">
    <w:name w:val="[Sub-Title]"/>
    <w:basedOn w:val="Title"/>
    <w:qFormat/>
    <w:rsid w:val="006A376F"/>
    <w:rPr>
      <w:sz w:val="24"/>
      <w:szCs w:val="24"/>
    </w:rPr>
  </w:style>
  <w:style w:type="character" w:customStyle="1" w:styleId="Heading7Char">
    <w:name w:val="Heading 7 Char"/>
    <w:basedOn w:val="DefaultParagraphFont"/>
    <w:link w:val="Heading7"/>
    <w:uiPriority w:val="99"/>
    <w:rsid w:val="00041C20"/>
  </w:style>
  <w:style w:type="paragraph" w:styleId="Header">
    <w:name w:val="header"/>
    <w:basedOn w:val="Normal"/>
    <w:link w:val="HeaderChar"/>
    <w:uiPriority w:val="99"/>
    <w:unhideWhenUsed/>
    <w:rsid w:val="001C2A87"/>
    <w:pPr>
      <w:tabs>
        <w:tab w:val="center" w:pos="4680"/>
        <w:tab w:val="right" w:pos="9360"/>
      </w:tabs>
    </w:pPr>
  </w:style>
  <w:style w:type="character" w:customStyle="1" w:styleId="HeaderChar">
    <w:name w:val="Header Char"/>
    <w:basedOn w:val="DefaultParagraphFont"/>
    <w:link w:val="Header"/>
    <w:uiPriority w:val="99"/>
    <w:rsid w:val="00041C20"/>
  </w:style>
  <w:style w:type="paragraph" w:styleId="Footer">
    <w:name w:val="footer"/>
    <w:basedOn w:val="Normal"/>
    <w:link w:val="FooterChar"/>
    <w:uiPriority w:val="99"/>
    <w:unhideWhenUsed/>
    <w:rsid w:val="001C2A87"/>
    <w:pPr>
      <w:tabs>
        <w:tab w:val="center" w:pos="4680"/>
        <w:tab w:val="right" w:pos="9360"/>
      </w:tabs>
    </w:pPr>
  </w:style>
  <w:style w:type="character" w:customStyle="1" w:styleId="FooterChar">
    <w:name w:val="Footer Char"/>
    <w:basedOn w:val="DefaultParagraphFont"/>
    <w:link w:val="Footer"/>
    <w:uiPriority w:val="99"/>
    <w:rsid w:val="00041C20"/>
  </w:style>
  <w:style w:type="table" w:customStyle="1" w:styleId="TableGrid1">
    <w:name w:val="Table Grid1"/>
    <w:basedOn w:val="TableNormal"/>
    <w:next w:val="TableGrid"/>
    <w:uiPriority w:val="39"/>
    <w:rsid w:val="00D264C6"/>
    <w:pPr>
      <w:jc w:val="left"/>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
    <w:name w:val="[Title]"/>
    <w:basedOn w:val="Normal"/>
    <w:qFormat/>
    <w:rsid w:val="00D264C6"/>
    <w:pPr>
      <w:jc w:val="right"/>
    </w:pPr>
    <w:rPr>
      <w:rFonts w:ascii="Expressway Rg" w:eastAsia="Calibri" w:hAnsi="Expressway Rg"/>
      <w:b/>
      <w:color w:val="000000" w:themeColor="text1"/>
      <w:sz w:val="28"/>
      <w:szCs w:val="28"/>
    </w:rPr>
  </w:style>
  <w:style w:type="character" w:customStyle="1" w:styleId="Heading8Char">
    <w:name w:val="Heading 8 Char"/>
    <w:aliases w:val="Blue Foundation Bar Char"/>
    <w:basedOn w:val="DefaultParagraphFont"/>
    <w:link w:val="Heading8"/>
    <w:rsid w:val="00604264"/>
    <w:rPr>
      <w:rFonts w:ascii="Expressway Rg" w:eastAsia="Calibri" w:hAnsi="Expressway Rg"/>
      <w:b/>
      <w:noProof/>
      <w:color w:val="000000" w:themeColor="text1"/>
      <w:sz w:val="14"/>
      <w:szCs w:val="14"/>
    </w:rPr>
  </w:style>
  <w:style w:type="paragraph" w:styleId="BodyText2">
    <w:name w:val="Body Text 2"/>
    <w:basedOn w:val="Normal"/>
    <w:link w:val="BodyText2Char"/>
    <w:uiPriority w:val="99"/>
    <w:rsid w:val="00E25E28"/>
    <w:rPr>
      <w:rFonts w:ascii="Expressway Cd Rg" w:hAnsi="Expressway Cd Rg"/>
    </w:rPr>
  </w:style>
  <w:style w:type="character" w:customStyle="1" w:styleId="BodyText2Char">
    <w:name w:val="Body Text 2 Char"/>
    <w:basedOn w:val="DefaultParagraphFont"/>
    <w:link w:val="BodyText2"/>
    <w:uiPriority w:val="99"/>
    <w:rsid w:val="00E25E28"/>
    <w:rPr>
      <w:rFonts w:ascii="Expressway Cd Rg" w:hAnsi="Expressway Cd Rg"/>
      <w:szCs w:val="20"/>
    </w:rPr>
  </w:style>
  <w:style w:type="paragraph" w:customStyle="1" w:styleId="MainHeading">
    <w:name w:val="Main Heading"/>
    <w:next w:val="BodyText"/>
    <w:rsid w:val="00675416"/>
    <w:pPr>
      <w:jc w:val="center"/>
    </w:pPr>
    <w:rPr>
      <w:rFonts w:ascii="Book Antiqua" w:hAnsi="Book Antiqua"/>
      <w:b/>
      <w:bCs/>
      <w:smallCaps/>
      <w:szCs w:val="20"/>
    </w:rPr>
  </w:style>
  <w:style w:type="paragraph" w:styleId="BodyText">
    <w:name w:val="Body Text"/>
    <w:basedOn w:val="Normal"/>
    <w:link w:val="BodyTextChar"/>
    <w:semiHidden/>
    <w:unhideWhenUsed/>
    <w:rsid w:val="00675416"/>
    <w:pPr>
      <w:spacing w:after="120"/>
    </w:pPr>
  </w:style>
  <w:style w:type="character" w:customStyle="1" w:styleId="BodyTextChar">
    <w:name w:val="Body Text Char"/>
    <w:basedOn w:val="DefaultParagraphFont"/>
    <w:link w:val="BodyText"/>
    <w:semiHidden/>
    <w:rsid w:val="00675416"/>
  </w:style>
  <w:style w:type="paragraph" w:styleId="BodyTextIndent">
    <w:name w:val="Body Text Indent"/>
    <w:basedOn w:val="Normal"/>
    <w:link w:val="BodyTextIndentChar"/>
    <w:uiPriority w:val="99"/>
    <w:semiHidden/>
    <w:unhideWhenUsed/>
    <w:rsid w:val="00CF25E5"/>
    <w:pPr>
      <w:spacing w:after="120"/>
      <w:ind w:left="360"/>
    </w:pPr>
  </w:style>
  <w:style w:type="character" w:customStyle="1" w:styleId="BodyTextIndentChar">
    <w:name w:val="Body Text Indent Char"/>
    <w:basedOn w:val="DefaultParagraphFont"/>
    <w:link w:val="BodyTextIndent"/>
    <w:uiPriority w:val="99"/>
    <w:semiHidden/>
    <w:rsid w:val="00CF25E5"/>
  </w:style>
  <w:style w:type="paragraph" w:styleId="NoSpacing">
    <w:name w:val="No Spacing"/>
    <w:uiPriority w:val="1"/>
    <w:qFormat/>
    <w:rsid w:val="00CF25E5"/>
    <w:pPr>
      <w:jc w:val="left"/>
    </w:pPr>
    <w:rPr>
      <w:rFonts w:asciiTheme="minorHAnsi" w:eastAsiaTheme="minorHAnsi" w:hAnsiTheme="minorHAnsi" w:cstheme="minorBidi"/>
    </w:rPr>
  </w:style>
  <w:style w:type="paragraph" w:styleId="NormalWeb">
    <w:name w:val="Normal (Web)"/>
    <w:basedOn w:val="Normal"/>
    <w:uiPriority w:val="99"/>
    <w:unhideWhenUsed/>
    <w:rsid w:val="00D451D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P:\Office2016\TEMPLATE\Corporate\MEKETA%20Portrait%20Layout.dotx" TargetMode="External"/></Relationships>
</file>

<file path=word/theme/theme1.xml><?xml version="1.0" encoding="utf-8"?>
<a:theme xmlns:a="http://schemas.openxmlformats.org/drawingml/2006/main" name="MEKETA">
  <a:themeElements>
    <a:clrScheme name="MEKETA">
      <a:dk1>
        <a:sysClr val="windowText" lastClr="000000"/>
      </a:dk1>
      <a:lt1>
        <a:sysClr val="window" lastClr="FFFFFF"/>
      </a:lt1>
      <a:dk2>
        <a:srgbClr val="015E8F"/>
      </a:dk2>
      <a:lt2>
        <a:srgbClr val="B1B3B6"/>
      </a:lt2>
      <a:accent1>
        <a:srgbClr val="00AEEF"/>
      </a:accent1>
      <a:accent2>
        <a:srgbClr val="B2D235"/>
      </a:accent2>
      <a:accent3>
        <a:srgbClr val="F05A89"/>
      </a:accent3>
      <a:accent4>
        <a:srgbClr val="009290"/>
      </a:accent4>
      <a:accent5>
        <a:srgbClr val="F7941E"/>
      </a:accent5>
      <a:accent6>
        <a:srgbClr val="7477B8"/>
      </a:accent6>
      <a:hlink>
        <a:srgbClr val="0000FF"/>
      </a:hlink>
      <a:folHlink>
        <a:srgbClr val="800080"/>
      </a:folHlink>
    </a:clrScheme>
    <a:fontScheme name="MEKETA">
      <a:majorFont>
        <a:latin typeface="Expressway Rg"/>
        <a:ea typeface=""/>
        <a:cs typeface=""/>
      </a:majorFont>
      <a:minorFont>
        <a:latin typeface="Expressway Rg"/>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13D74-61FA-4015-94CE-46070D1D2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MEKETA Portrait Layout.dotx</Template>
  <TotalTime>17</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Portrait Layout</vt:lpstr>
    </vt:vector>
  </TitlesOfParts>
  <Company>Meketa Investment Group</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Portrait Layout</dc:title>
  <dc:subject/>
  <dc:creator>Marybeth Van Winter</dc:creator>
  <cp:keywords/>
  <dc:description/>
  <cp:lastModifiedBy>Mark</cp:lastModifiedBy>
  <cp:revision>11</cp:revision>
  <cp:lastPrinted>2020-08-24T19:46:00Z</cp:lastPrinted>
  <dcterms:created xsi:type="dcterms:W3CDTF">2020-08-24T19:44:00Z</dcterms:created>
  <dcterms:modified xsi:type="dcterms:W3CDTF">2022-01-26T02:47:00Z</dcterms:modified>
</cp:coreProperties>
</file>